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858CF6A" w:rsidP="703CE904" w:rsidRDefault="0092665D" w14:paraId="254F589D" w14:textId="3011CBE8">
      <w:pPr>
        <w:jc w:val="center"/>
        <w:rPr>
          <w:rFonts w:ascii="Open Sans" w:hAnsi="Open Sans" w:eastAsia="Open Sans" w:cs="Open Sans"/>
          <w:b w:val="1"/>
          <w:bCs w:val="1"/>
          <w:color w:val="auto"/>
          <w:sz w:val="24"/>
          <w:szCs w:val="24"/>
        </w:rPr>
      </w:pPr>
      <w:r w:rsidRPr="703CE904" w:rsidR="0092665D">
        <w:rPr>
          <w:rFonts w:ascii="Open Sans" w:hAnsi="Open Sans" w:eastAsia="Open Sans" w:cs="Open Sans"/>
          <w:b w:val="1"/>
          <w:bCs w:val="1"/>
          <w:color w:val="auto"/>
          <w:sz w:val="24"/>
          <w:szCs w:val="24"/>
        </w:rPr>
        <w:t>A</w:t>
      </w:r>
      <w:r w:rsidRPr="703CE904" w:rsidR="3372DD7F">
        <w:rPr>
          <w:rFonts w:ascii="Open Sans" w:hAnsi="Open Sans" w:eastAsia="Open Sans" w:cs="Open Sans"/>
          <w:b w:val="1"/>
          <w:bCs w:val="1"/>
          <w:color w:val="auto"/>
          <w:sz w:val="24"/>
          <w:szCs w:val="24"/>
        </w:rPr>
        <w:t>dde</w:t>
      </w:r>
      <w:r w:rsidRPr="703CE904" w:rsidR="7C0C3336">
        <w:rPr>
          <w:rFonts w:ascii="Open Sans" w:hAnsi="Open Sans" w:eastAsia="Open Sans" w:cs="Open Sans"/>
          <w:b w:val="1"/>
          <w:bCs w:val="1"/>
          <w:color w:val="auto"/>
          <w:sz w:val="24"/>
          <w:szCs w:val="24"/>
        </w:rPr>
        <w:t>n</w:t>
      </w:r>
      <w:r w:rsidRPr="703CE904" w:rsidR="3372DD7F">
        <w:rPr>
          <w:rFonts w:ascii="Open Sans" w:hAnsi="Open Sans" w:eastAsia="Open Sans" w:cs="Open Sans"/>
          <w:b w:val="1"/>
          <w:bCs w:val="1"/>
          <w:color w:val="auto"/>
          <w:sz w:val="24"/>
          <w:szCs w:val="24"/>
        </w:rPr>
        <w:t>dum</w:t>
      </w:r>
      <w:r w:rsidRPr="703CE904" w:rsidR="0092665D">
        <w:rPr>
          <w:rFonts w:ascii="Open Sans" w:hAnsi="Open Sans" w:eastAsia="Open Sans" w:cs="Open Sans"/>
          <w:b w:val="1"/>
          <w:bCs w:val="1"/>
          <w:color w:val="auto"/>
          <w:sz w:val="24"/>
          <w:szCs w:val="24"/>
        </w:rPr>
        <w:t xml:space="preserve"> </w:t>
      </w:r>
      <w:r w:rsidRPr="703CE904" w:rsidR="20BD5FCA">
        <w:rPr>
          <w:rFonts w:ascii="Open Sans" w:hAnsi="Open Sans" w:eastAsia="Open Sans" w:cs="Open Sans"/>
          <w:b w:val="1"/>
          <w:bCs w:val="1"/>
          <w:color w:val="auto"/>
          <w:sz w:val="24"/>
          <w:szCs w:val="24"/>
        </w:rPr>
        <w:t>3</w:t>
      </w:r>
    </w:p>
    <w:p w:rsidRPr="0092665D" w:rsidR="0092665D" w:rsidP="703CE904" w:rsidRDefault="009947D2" w14:paraId="11285220" w14:textId="7E74D41C">
      <w:pPr>
        <w:jc w:val="center"/>
        <w:rPr>
          <w:rFonts w:ascii="Open Sans" w:hAnsi="Open Sans" w:eastAsia="Open Sans" w:cs="Open Sans"/>
          <w:b w:val="1"/>
          <w:bCs w:val="1"/>
          <w:color w:val="auto"/>
          <w:sz w:val="24"/>
          <w:szCs w:val="24"/>
        </w:rPr>
      </w:pPr>
      <w:r w:rsidRPr="703CE904" w:rsidR="009947D2">
        <w:rPr>
          <w:rFonts w:ascii="Open Sans" w:hAnsi="Open Sans" w:eastAsia="Open Sans" w:cs="Open Sans"/>
          <w:b w:val="1"/>
          <w:bCs w:val="1"/>
          <w:color w:val="auto"/>
          <w:sz w:val="24"/>
          <w:szCs w:val="24"/>
        </w:rPr>
        <w:t>Reporting Requirements</w:t>
      </w:r>
    </w:p>
    <w:p w:rsidR="6858CF6A" w:rsidP="703CE904" w:rsidRDefault="6858CF6A" w14:paraId="1BA0EDBF" w14:textId="4043F4BA">
      <w:pPr>
        <w:rPr>
          <w:rFonts w:ascii="Open Sans" w:hAnsi="Open Sans" w:eastAsia="Open Sans" w:cs="Open Sans"/>
          <w:color w:val="auto"/>
          <w:sz w:val="24"/>
          <w:szCs w:val="24"/>
        </w:rPr>
      </w:pPr>
    </w:p>
    <w:p w:rsidRPr="00102AA2" w:rsidR="009805C2" w:rsidP="703CE904" w:rsidRDefault="009805C2" w14:paraId="1958134B" w14:textId="081AB5F2">
      <w:pPr>
        <w:pStyle w:val="Heading2"/>
        <w:numPr>
          <w:ilvl w:val="0"/>
          <w:numId w:val="25"/>
        </w:numPr>
        <w:spacing w:line="240" w:lineRule="auto"/>
        <w:rPr>
          <w:rFonts w:ascii="Open Sans" w:hAnsi="Open Sans" w:eastAsia="Open Sans" w:cs="Open Sans"/>
          <w:b w:val="1"/>
          <w:bCs w:val="1"/>
          <w:color w:val="auto"/>
          <w:sz w:val="24"/>
          <w:szCs w:val="24"/>
        </w:rPr>
      </w:pPr>
      <w:bookmarkStart w:name="_Toc225760617" w:id="0"/>
      <w:r w:rsidRPr="703CE904" w:rsidR="009805C2">
        <w:rPr>
          <w:rFonts w:ascii="Open Sans" w:hAnsi="Open Sans" w:eastAsia="Open Sans" w:cs="Open Sans"/>
          <w:b w:val="1"/>
          <w:bCs w:val="1"/>
          <w:color w:val="auto"/>
          <w:sz w:val="24"/>
          <w:szCs w:val="24"/>
        </w:rPr>
        <w:t>Performance Goals</w:t>
      </w:r>
      <w:bookmarkEnd w:id="0"/>
    </w:p>
    <w:p w:rsidRPr="0074038B" w:rsidR="009805C2" w:rsidP="703CE904" w:rsidRDefault="009805C2" w14:paraId="62E8E788" w14:textId="77777777">
      <w:pPr>
        <w:pStyle w:val="pcellbody"/>
        <w:tabs>
          <w:tab w:val="left" w:pos="90"/>
          <w:tab w:val="left" w:pos="180"/>
        </w:tabs>
        <w:spacing w:line="240" w:lineRule="auto"/>
        <w:ind w:left="0"/>
        <w:rPr>
          <w:rFonts w:ascii="Open Sans" w:hAnsi="Open Sans" w:eastAsia="Open Sans" w:cs="Open Sans"/>
          <w:color w:val="auto" w:themeColor="accent1" w:themeShade="BF"/>
          <w:sz w:val="24"/>
          <w:szCs w:val="24"/>
        </w:rPr>
      </w:pPr>
      <w:r w:rsidRPr="703CE904" w:rsidR="009805C2">
        <w:rPr>
          <w:rFonts w:ascii="Open Sans" w:hAnsi="Open Sans" w:eastAsia="Open Sans" w:cs="Open Sans"/>
          <w:color w:val="auto"/>
          <w:sz w:val="24"/>
          <w:szCs w:val="24"/>
        </w:rPr>
        <w:t>To ensure accountability, transparency, and alignment with the Council's R</w:t>
      </w:r>
      <w:r w:rsidRPr="703CE904" w:rsidR="009805C2">
        <w:rPr>
          <w:rFonts w:ascii="Open Sans" w:hAnsi="Open Sans" w:eastAsia="Open Sans" w:cs="Open Sans"/>
          <w:color w:val="auto"/>
          <w:sz w:val="24"/>
          <w:szCs w:val="24"/>
          <w:vertAlign w:val="superscript"/>
        </w:rPr>
        <w:t>2</w:t>
      </w:r>
      <w:r w:rsidRPr="703CE904" w:rsidR="009805C2">
        <w:rPr>
          <w:rFonts w:ascii="Open Sans" w:hAnsi="Open Sans" w:eastAsia="Open Sans" w:cs="Open Sans"/>
          <w:color w:val="auto"/>
          <w:sz w:val="24"/>
          <w:szCs w:val="24"/>
        </w:rPr>
        <w:t xml:space="preserve"> priorities, all CBOs awarded funding under this </w:t>
      </w:r>
      <w:r w:rsidRPr="703CE904" w:rsidR="009805C2">
        <w:rPr>
          <w:rFonts w:ascii="Open Sans" w:hAnsi="Open Sans" w:eastAsia="Open Sans" w:cs="Open Sans"/>
          <w:color w:val="auto"/>
          <w:sz w:val="24"/>
          <w:szCs w:val="24"/>
        </w:rPr>
        <w:t>NoFO</w:t>
      </w:r>
      <w:r w:rsidRPr="703CE904" w:rsidR="009805C2">
        <w:rPr>
          <w:rFonts w:ascii="Open Sans" w:hAnsi="Open Sans" w:eastAsia="Open Sans" w:cs="Open Sans"/>
          <w:color w:val="auto"/>
          <w:sz w:val="24"/>
          <w:szCs w:val="24"/>
        </w:rPr>
        <w:t xml:space="preserve"> will </w:t>
      </w:r>
      <w:r w:rsidRPr="703CE904" w:rsidR="009805C2">
        <w:rPr>
          <w:rFonts w:ascii="Open Sans" w:hAnsi="Open Sans" w:eastAsia="Open Sans" w:cs="Open Sans"/>
          <w:color w:val="auto"/>
          <w:sz w:val="24"/>
          <w:szCs w:val="24"/>
        </w:rPr>
        <w:t>be required</w:t>
      </w:r>
      <w:r w:rsidRPr="703CE904" w:rsidR="009805C2">
        <w:rPr>
          <w:rFonts w:ascii="Open Sans" w:hAnsi="Open Sans" w:eastAsia="Open Sans" w:cs="Open Sans"/>
          <w:color w:val="auto"/>
          <w:sz w:val="24"/>
          <w:szCs w:val="24"/>
        </w:rPr>
        <w:t xml:space="preserve"> to </w:t>
      </w:r>
      <w:r w:rsidRPr="703CE904" w:rsidR="009805C2">
        <w:rPr>
          <w:rFonts w:ascii="Open Sans" w:hAnsi="Open Sans" w:eastAsia="Open Sans" w:cs="Open Sans"/>
          <w:color w:val="auto"/>
          <w:sz w:val="24"/>
          <w:szCs w:val="24"/>
        </w:rPr>
        <w:t>comply with</w:t>
      </w:r>
      <w:r w:rsidRPr="703CE904" w:rsidR="009805C2">
        <w:rPr>
          <w:rFonts w:ascii="Open Sans" w:hAnsi="Open Sans" w:eastAsia="Open Sans" w:cs="Open Sans"/>
          <w:color w:val="auto"/>
          <w:sz w:val="24"/>
          <w:szCs w:val="24"/>
        </w:rPr>
        <w:t xml:space="preserve"> ongoing reporting and monitoring obligations. These reporting and compliance requirements include but are not limited to the following:</w:t>
      </w:r>
    </w:p>
    <w:p w:rsidR="703CE904" w:rsidP="703CE904" w:rsidRDefault="703CE904" w14:paraId="32A764E7" w14:textId="187C1C7F">
      <w:pPr>
        <w:pStyle w:val="pcellbody"/>
        <w:tabs>
          <w:tab w:val="left" w:leader="none" w:pos="90"/>
          <w:tab w:val="left" w:leader="none" w:pos="180"/>
        </w:tabs>
        <w:spacing w:line="240" w:lineRule="auto"/>
        <w:ind w:left="0"/>
        <w:rPr>
          <w:rFonts w:ascii="Open Sans" w:hAnsi="Open Sans" w:eastAsia="Open Sans" w:cs="Open Sans"/>
          <w:color w:val="auto"/>
          <w:sz w:val="24"/>
          <w:szCs w:val="24"/>
        </w:rPr>
      </w:pPr>
    </w:p>
    <w:p w:rsidRPr="0074038B" w:rsidR="009805C2" w:rsidP="703CE904" w:rsidRDefault="009805C2" w14:paraId="1C072A98" w14:textId="77777777">
      <w:pPr>
        <w:pStyle w:val="pcellbody"/>
        <w:numPr>
          <w:ilvl w:val="0"/>
          <w:numId w:val="13"/>
        </w:numPr>
        <w:spacing w:line="240" w:lineRule="auto"/>
        <w:ind w:left="720"/>
        <w:rPr>
          <w:rFonts w:ascii="Open Sans" w:hAnsi="Open Sans" w:eastAsia="Open Sans" w:cs="Open Sans"/>
          <w:color w:val="auto" w:themeColor="accent1" w:themeShade="BF"/>
          <w:sz w:val="24"/>
          <w:szCs w:val="24"/>
        </w:rPr>
      </w:pPr>
      <w:r w:rsidRPr="703CE904" w:rsidR="009805C2">
        <w:rPr>
          <w:rFonts w:ascii="Open Sans" w:hAnsi="Open Sans" w:eastAsia="Open Sans" w:cs="Open Sans"/>
          <w:color w:val="auto"/>
          <w:sz w:val="24"/>
          <w:szCs w:val="24"/>
        </w:rPr>
        <w:t>Completion and submission of monthly financial reporting</w:t>
      </w:r>
      <w:r w:rsidRPr="703CE904" w:rsidR="009805C2">
        <w:rPr>
          <w:rFonts w:ascii="Open Sans" w:hAnsi="Open Sans" w:eastAsia="Open Sans" w:cs="Open Sans"/>
          <w:i w:val="1"/>
          <w:iCs w:val="1"/>
          <w:color w:val="auto"/>
          <w:sz w:val="24"/>
          <w:szCs w:val="24"/>
        </w:rPr>
        <w:t>. Form to be completed using the Council’s grants management system.</w:t>
      </w:r>
    </w:p>
    <w:p w:rsidRPr="0074038B" w:rsidR="009805C2" w:rsidP="703CE904" w:rsidRDefault="009805C2" w14:paraId="59F9C90E" w14:textId="77777777">
      <w:pPr>
        <w:pStyle w:val="pcellbody"/>
        <w:numPr>
          <w:ilvl w:val="0"/>
          <w:numId w:val="13"/>
        </w:numPr>
        <w:tabs>
          <w:tab w:val="left" w:pos="180"/>
        </w:tabs>
        <w:spacing w:line="240" w:lineRule="auto"/>
        <w:ind w:left="720"/>
        <w:rPr>
          <w:rFonts w:ascii="Open Sans" w:hAnsi="Open Sans" w:eastAsia="Open Sans" w:cs="Open Sans"/>
          <w:color w:val="auto" w:themeColor="accent1" w:themeShade="BF"/>
          <w:sz w:val="24"/>
          <w:szCs w:val="24"/>
        </w:rPr>
      </w:pPr>
      <w:r w:rsidRPr="703CE904" w:rsidR="009805C2">
        <w:rPr>
          <w:rFonts w:ascii="Open Sans" w:hAnsi="Open Sans" w:eastAsia="Open Sans" w:cs="Open Sans"/>
          <w:color w:val="auto"/>
          <w:sz w:val="24"/>
          <w:szCs w:val="24"/>
        </w:rPr>
        <w:t xml:space="preserve">Completion and submission of the quarterly periodic programmatic reporting. </w:t>
      </w:r>
      <w:r w:rsidRPr="703CE904" w:rsidR="009805C2">
        <w:rPr>
          <w:rFonts w:ascii="Open Sans" w:hAnsi="Open Sans" w:eastAsia="Open Sans" w:cs="Open Sans"/>
          <w:i w:val="1"/>
          <w:iCs w:val="1"/>
          <w:color w:val="auto"/>
          <w:sz w:val="24"/>
          <w:szCs w:val="24"/>
        </w:rPr>
        <w:t>Form to be completed using the Council’s grants management system.</w:t>
      </w:r>
    </w:p>
    <w:p w:rsidRPr="0074038B" w:rsidR="009805C2" w:rsidP="703CE904" w:rsidRDefault="009805C2" w14:paraId="5EA314FF" w14:textId="37651811">
      <w:pPr>
        <w:pStyle w:val="pcellbody"/>
        <w:numPr>
          <w:ilvl w:val="0"/>
          <w:numId w:val="13"/>
        </w:numPr>
        <w:tabs>
          <w:tab w:val="left" w:pos="180"/>
        </w:tabs>
        <w:spacing w:line="240" w:lineRule="auto"/>
        <w:ind w:left="720"/>
        <w:rPr>
          <w:rFonts w:ascii="Open Sans" w:hAnsi="Open Sans" w:eastAsia="Open Sans" w:cs="Open Sans"/>
          <w:color w:val="auto" w:themeColor="accent1" w:themeShade="BF"/>
          <w:sz w:val="24"/>
          <w:szCs w:val="24"/>
        </w:rPr>
      </w:pPr>
      <w:r w:rsidRPr="703CE904" w:rsidR="009805C2">
        <w:rPr>
          <w:rFonts w:ascii="Open Sans" w:hAnsi="Open Sans" w:eastAsia="Open Sans" w:cs="Open Sans"/>
          <w:color w:val="auto"/>
          <w:sz w:val="24"/>
          <w:szCs w:val="24"/>
        </w:rPr>
        <w:t xml:space="preserve">Annual completion and submission of the </w:t>
      </w:r>
      <w:r w:rsidRPr="703CE904" w:rsidR="009805C2">
        <w:rPr>
          <w:rFonts w:ascii="Open Sans" w:hAnsi="Open Sans" w:eastAsia="Open Sans" w:cs="Open Sans"/>
          <w:color w:val="auto"/>
          <w:sz w:val="24"/>
          <w:szCs w:val="24"/>
        </w:rPr>
        <w:t>consolidated</w:t>
      </w:r>
      <w:r w:rsidRPr="703CE904" w:rsidR="009805C2">
        <w:rPr>
          <w:rFonts w:ascii="Open Sans" w:hAnsi="Open Sans" w:eastAsia="Open Sans" w:cs="Open Sans"/>
          <w:color w:val="auto"/>
          <w:sz w:val="24"/>
          <w:szCs w:val="24"/>
        </w:rPr>
        <w:t xml:space="preserve"> fiscal and programmatic reporting templates.</w:t>
      </w:r>
      <w:r w:rsidRPr="703CE904" w:rsidR="00AB5FFB">
        <w:rPr>
          <w:rFonts w:ascii="Open Sans" w:hAnsi="Open Sans" w:eastAsia="Open Sans" w:cs="Open Sans"/>
          <w:color w:val="auto"/>
          <w:sz w:val="24"/>
          <w:szCs w:val="24"/>
        </w:rPr>
        <w:t xml:space="preserve"> </w:t>
      </w:r>
      <w:r w:rsidRPr="703CE904" w:rsidR="00AB5FFB">
        <w:rPr>
          <w:rFonts w:ascii="Open Sans" w:hAnsi="Open Sans" w:eastAsia="Open Sans" w:cs="Open Sans"/>
          <w:i w:val="1"/>
          <w:iCs w:val="1"/>
          <w:color w:val="auto"/>
          <w:sz w:val="24"/>
          <w:szCs w:val="24"/>
        </w:rPr>
        <w:t>Form to be completed using the Council’s grants management system.</w:t>
      </w:r>
    </w:p>
    <w:p w:rsidRPr="0074711A" w:rsidR="0074711A" w:rsidP="703CE904" w:rsidRDefault="009805C2" w14:paraId="4A5D072F" w14:textId="50975415">
      <w:pPr>
        <w:pStyle w:val="pcellbody"/>
        <w:numPr>
          <w:ilvl w:val="0"/>
          <w:numId w:val="13"/>
        </w:numPr>
        <w:tabs>
          <w:tab w:val="left" w:pos="180"/>
        </w:tabs>
        <w:spacing w:line="240" w:lineRule="auto"/>
        <w:ind w:left="720"/>
        <w:rPr>
          <w:rStyle w:val="Heading2Char"/>
          <w:rFonts w:ascii="Open Sans" w:hAnsi="Open Sans" w:eastAsia="Open Sans" w:cs="Open Sans"/>
          <w:color w:val="auto"/>
          <w:sz w:val="24"/>
          <w:szCs w:val="24"/>
        </w:rPr>
      </w:pPr>
      <w:r w:rsidRPr="703CE904" w:rsidR="009805C2">
        <w:rPr>
          <w:rFonts w:ascii="Open Sans" w:hAnsi="Open Sans" w:eastAsia="Open Sans" w:cs="Open Sans"/>
          <w:color w:val="auto"/>
          <w:sz w:val="24"/>
          <w:szCs w:val="24"/>
        </w:rPr>
        <w:t xml:space="preserve">Participation in annual site visits conducted by the Grant Manager. Grant managers may conduct </w:t>
      </w:r>
      <w:r w:rsidRPr="703CE904" w:rsidR="009805C2">
        <w:rPr>
          <w:rFonts w:ascii="Open Sans" w:hAnsi="Open Sans" w:eastAsia="Open Sans" w:cs="Open Sans"/>
          <w:color w:val="auto"/>
          <w:sz w:val="24"/>
          <w:szCs w:val="24"/>
        </w:rPr>
        <w:t>additional</w:t>
      </w:r>
      <w:r w:rsidRPr="703CE904" w:rsidR="009805C2">
        <w:rPr>
          <w:rFonts w:ascii="Open Sans" w:hAnsi="Open Sans" w:eastAsia="Open Sans" w:cs="Open Sans"/>
          <w:color w:val="auto"/>
          <w:sz w:val="24"/>
          <w:szCs w:val="24"/>
        </w:rPr>
        <w:t xml:space="preserve"> site visits as </w:t>
      </w:r>
      <w:r w:rsidRPr="703CE904" w:rsidR="009805C2">
        <w:rPr>
          <w:rFonts w:ascii="Open Sans" w:hAnsi="Open Sans" w:eastAsia="Open Sans" w:cs="Open Sans"/>
          <w:color w:val="auto"/>
          <w:sz w:val="24"/>
          <w:szCs w:val="24"/>
        </w:rPr>
        <w:t>determined</w:t>
      </w:r>
      <w:r w:rsidRPr="703CE904" w:rsidR="009805C2">
        <w:rPr>
          <w:rFonts w:ascii="Open Sans" w:hAnsi="Open Sans" w:eastAsia="Open Sans" w:cs="Open Sans"/>
          <w:color w:val="auto"/>
          <w:sz w:val="24"/>
          <w:szCs w:val="24"/>
        </w:rPr>
        <w:t xml:space="preserve"> necessary. </w:t>
      </w:r>
    </w:p>
    <w:p w:rsidR="703CE904" w:rsidP="703CE904" w:rsidRDefault="703CE904" w14:paraId="5F911A2C" w14:textId="4EB5CA46">
      <w:pPr>
        <w:pStyle w:val="pcellbody"/>
        <w:tabs>
          <w:tab w:val="left" w:leader="none" w:pos="180"/>
        </w:tabs>
        <w:spacing w:line="240" w:lineRule="auto"/>
        <w:ind w:left="2160"/>
        <w:rPr>
          <w:rStyle w:val="Heading2Char"/>
          <w:rFonts w:ascii="Open Sans" w:hAnsi="Open Sans" w:eastAsia="Open Sans" w:cs="Open Sans"/>
          <w:color w:val="auto"/>
          <w:sz w:val="24"/>
          <w:szCs w:val="24"/>
        </w:rPr>
      </w:pPr>
    </w:p>
    <w:p w:rsidR="1D7B8729" w:rsidP="703CE904" w:rsidRDefault="1D7B8729" w14:paraId="5C19A983" w14:textId="520CAD91">
      <w:pPr>
        <w:pStyle w:val="pcellbody"/>
        <w:tabs>
          <w:tab w:val="left" w:leader="none" w:pos="180"/>
        </w:tabs>
        <w:spacing w:line="240" w:lineRule="auto"/>
        <w:ind w:left="0"/>
        <w:rPr>
          <w:rFonts w:ascii="Open Sans" w:hAnsi="Open Sans" w:eastAsia="Open Sans" w:cs="Open Sans"/>
          <w:b w:val="1"/>
          <w:bCs w:val="1"/>
          <w:noProof w:val="0"/>
          <w:color w:val="auto"/>
          <w:sz w:val="24"/>
          <w:szCs w:val="24"/>
          <w:lang w:val="en-US"/>
        </w:rPr>
      </w:pPr>
      <w:r w:rsidRPr="703CE904" w:rsidR="1D7B8729">
        <w:rPr>
          <w:rFonts w:ascii="Open Sans" w:hAnsi="Open Sans" w:eastAsia="Open Sans" w:cs="Open Sans"/>
          <w:b w:val="1"/>
          <w:bCs w:val="1"/>
          <w:noProof w:val="0"/>
          <w:color w:val="auto"/>
          <w:sz w:val="24"/>
          <w:szCs w:val="24"/>
          <w:lang w:val="en-US"/>
        </w:rPr>
        <w:t xml:space="preserve">Data and outcomes included in required reports must be corroborated by </w:t>
      </w:r>
      <w:r w:rsidRPr="703CE904" w:rsidR="1D7B8729">
        <w:rPr>
          <w:rFonts w:ascii="Open Sans" w:hAnsi="Open Sans" w:eastAsia="Open Sans" w:cs="Open Sans"/>
          <w:b w:val="1"/>
          <w:bCs w:val="1"/>
          <w:noProof w:val="0"/>
          <w:color w:val="auto"/>
          <w:sz w:val="24"/>
          <w:szCs w:val="24"/>
          <w:lang w:val="en-US"/>
        </w:rPr>
        <w:t xml:space="preserve">empirical data collected, </w:t>
      </w:r>
      <w:r w:rsidRPr="703CE904" w:rsidR="1D7B8729">
        <w:rPr>
          <w:rFonts w:ascii="Open Sans" w:hAnsi="Open Sans" w:eastAsia="Open Sans" w:cs="Open Sans"/>
          <w:b w:val="1"/>
          <w:bCs w:val="1"/>
          <w:noProof w:val="0"/>
          <w:color w:val="auto"/>
          <w:sz w:val="24"/>
          <w:szCs w:val="24"/>
          <w:lang w:val="en-US"/>
        </w:rPr>
        <w:t>case files, internal reports, or documentation, as applicable to each program</w:t>
      </w:r>
      <w:r w:rsidRPr="703CE904" w:rsidR="1D7B8729">
        <w:rPr>
          <w:rFonts w:ascii="Open Sans" w:hAnsi="Open Sans" w:eastAsia="Open Sans" w:cs="Open Sans"/>
          <w:b w:val="1"/>
          <w:bCs w:val="1"/>
          <w:noProof w:val="0"/>
          <w:color w:val="auto"/>
          <w:sz w:val="24"/>
          <w:szCs w:val="24"/>
          <w:lang w:val="en-US"/>
        </w:rPr>
        <w:t>.</w:t>
      </w:r>
    </w:p>
    <w:p w:rsidR="703CE904" w:rsidP="703CE904" w:rsidRDefault="703CE904" w14:paraId="1D36E88B" w14:textId="55C7A189">
      <w:pPr>
        <w:pStyle w:val="Heading5"/>
        <w:rPr>
          <w:rFonts w:ascii="Open Sans" w:hAnsi="Open Sans" w:eastAsia="Open Sans" w:cs="Open Sans"/>
          <w:b w:val="1"/>
          <w:bCs w:val="1"/>
          <w:color w:val="auto"/>
          <w:sz w:val="24"/>
          <w:szCs w:val="24"/>
          <w:lang w:bidi="en-US"/>
        </w:rPr>
      </w:pPr>
    </w:p>
    <w:p w:rsidRPr="0041194B" w:rsidR="000A47C6" w:rsidP="703CE904" w:rsidRDefault="000A47C6" w14:paraId="4EAB33AA" w14:textId="37E0E7BF">
      <w:pPr>
        <w:pStyle w:val="Heading5"/>
        <w:numPr>
          <w:ilvl w:val="0"/>
          <w:numId w:val="25"/>
        </w:numPr>
        <w:spacing w:line="240" w:lineRule="auto"/>
        <w:rPr>
          <w:rFonts w:ascii="Open Sans" w:hAnsi="Open Sans" w:eastAsia="Open Sans" w:cs="Open Sans"/>
          <w:b w:val="1"/>
          <w:bCs w:val="1"/>
          <w:color w:val="auto"/>
          <w:sz w:val="24"/>
          <w:szCs w:val="24"/>
          <w:lang w:bidi="en-US"/>
        </w:rPr>
      </w:pPr>
      <w:r w:rsidRPr="703CE904" w:rsidR="000A47C6">
        <w:rPr>
          <w:rFonts w:ascii="Open Sans" w:hAnsi="Open Sans" w:eastAsia="Open Sans" w:cs="Open Sans"/>
          <w:b w:val="1"/>
          <w:bCs w:val="1"/>
          <w:color w:val="auto"/>
          <w:sz w:val="24"/>
          <w:szCs w:val="24"/>
          <w:lang w:bidi="en-US"/>
        </w:rPr>
        <w:t>Program Reporting</w:t>
      </w:r>
    </w:p>
    <w:p w:rsidRPr="0074038B" w:rsidR="000A47C6" w:rsidP="703CE904" w:rsidRDefault="000A47C6" w14:paraId="18E9CD1D" w14:textId="61572F76">
      <w:pPr>
        <w:spacing w:before="159" w:line="240" w:lineRule="auto"/>
        <w:rPr>
          <w:rFonts w:ascii="Open Sans" w:hAnsi="Open Sans" w:eastAsia="Open Sans" w:cs="Open Sans"/>
          <w:color w:val="auto" w:themeColor="accent1" w:themeShade="BF"/>
          <w:sz w:val="24"/>
          <w:szCs w:val="24"/>
        </w:rPr>
      </w:pPr>
      <w:r w:rsidRPr="703CE904" w:rsidR="000A47C6">
        <w:rPr>
          <w:rFonts w:ascii="Open Sans" w:hAnsi="Open Sans" w:eastAsia="Open Sans" w:cs="Open Sans"/>
          <w:color w:val="auto"/>
          <w:sz w:val="24"/>
          <w:szCs w:val="24"/>
        </w:rPr>
        <w:t xml:space="preserve">The </w:t>
      </w:r>
      <w:r w:rsidRPr="703CE904" w:rsidR="00816AB0">
        <w:rPr>
          <w:rFonts w:ascii="Open Sans" w:hAnsi="Open Sans" w:eastAsia="Open Sans" w:cs="Open Sans"/>
          <w:color w:val="auto"/>
          <w:sz w:val="24"/>
          <w:szCs w:val="24"/>
        </w:rPr>
        <w:t xml:space="preserve">selected </w:t>
      </w:r>
      <w:r w:rsidRPr="703CE904" w:rsidR="00D676D1">
        <w:rPr>
          <w:rFonts w:ascii="Open Sans" w:hAnsi="Open Sans" w:eastAsia="Open Sans" w:cs="Open Sans"/>
          <w:color w:val="auto"/>
          <w:sz w:val="24"/>
          <w:szCs w:val="24"/>
        </w:rPr>
        <w:t>organization</w:t>
      </w:r>
      <w:r w:rsidRPr="703CE904" w:rsidR="000A47C6">
        <w:rPr>
          <w:rFonts w:ascii="Open Sans" w:hAnsi="Open Sans" w:eastAsia="Open Sans" w:cs="Open Sans"/>
          <w:color w:val="auto"/>
          <w:sz w:val="24"/>
          <w:szCs w:val="24"/>
        </w:rPr>
        <w:t xml:space="preserve"> will </w:t>
      </w:r>
      <w:r w:rsidRPr="703CE904" w:rsidR="000A47C6">
        <w:rPr>
          <w:rFonts w:ascii="Open Sans" w:hAnsi="Open Sans" w:eastAsia="Open Sans" w:cs="Open Sans"/>
          <w:color w:val="auto"/>
          <w:sz w:val="24"/>
          <w:szCs w:val="24"/>
        </w:rPr>
        <w:t>be</w:t>
      </w:r>
      <w:r w:rsidRPr="703CE904" w:rsidR="00D676D1">
        <w:rPr>
          <w:rFonts w:ascii="Open Sans" w:hAnsi="Open Sans" w:eastAsia="Open Sans" w:cs="Open Sans"/>
          <w:color w:val="auto"/>
          <w:sz w:val="24"/>
          <w:szCs w:val="24"/>
        </w:rPr>
        <w:t xml:space="preserve"> required</w:t>
      </w:r>
      <w:r w:rsidRPr="703CE904" w:rsidR="00D676D1">
        <w:rPr>
          <w:rFonts w:ascii="Open Sans" w:hAnsi="Open Sans" w:eastAsia="Open Sans" w:cs="Open Sans"/>
          <w:color w:val="auto"/>
          <w:sz w:val="24"/>
          <w:szCs w:val="24"/>
        </w:rPr>
        <w:t xml:space="preserve"> to</w:t>
      </w:r>
      <w:r w:rsidRPr="703CE904" w:rsidR="000A47C6">
        <w:rPr>
          <w:rFonts w:ascii="Open Sans" w:hAnsi="Open Sans" w:eastAsia="Open Sans" w:cs="Open Sans"/>
          <w:color w:val="auto"/>
          <w:sz w:val="24"/>
          <w:szCs w:val="24"/>
        </w:rPr>
        <w:t xml:space="preserve"> collect</w:t>
      </w:r>
      <w:r w:rsidRPr="703CE904" w:rsidR="00D676D1">
        <w:rPr>
          <w:rFonts w:ascii="Open Sans" w:hAnsi="Open Sans" w:eastAsia="Open Sans" w:cs="Open Sans"/>
          <w:color w:val="auto"/>
          <w:sz w:val="24"/>
          <w:szCs w:val="24"/>
        </w:rPr>
        <w:t xml:space="preserve"> and provide</w:t>
      </w:r>
      <w:r w:rsidRPr="703CE904" w:rsidR="000A47C6">
        <w:rPr>
          <w:rFonts w:ascii="Open Sans" w:hAnsi="Open Sans" w:eastAsia="Open Sans" w:cs="Open Sans"/>
          <w:color w:val="auto"/>
          <w:sz w:val="24"/>
          <w:szCs w:val="24"/>
        </w:rPr>
        <w:t xml:space="preserve"> information generally and across the three priority areas of Economic Development, Reentry Initiatives, and Youth Initiatives. Broadly, data will be collected in the following areas:</w:t>
      </w:r>
    </w:p>
    <w:p w:rsidRPr="0074038B" w:rsidR="000A47C6" w:rsidP="703CE904" w:rsidRDefault="000A47C6" w14:paraId="5C6E8888" w14:textId="0EDE048F">
      <w:pPr>
        <w:numPr>
          <w:ilvl w:val="0"/>
          <w:numId w:val="24"/>
        </w:numPr>
        <w:spacing w:before="159" w:line="240" w:lineRule="auto"/>
        <w:ind w:left="720"/>
        <w:contextualSpacing w:val="1"/>
        <w:rPr>
          <w:rFonts w:ascii="Open Sans" w:hAnsi="Open Sans" w:eastAsia="Open Sans" w:cs="Open Sans"/>
          <w:color w:val="auto" w:themeColor="accent1" w:themeShade="BF"/>
          <w:sz w:val="24"/>
          <w:szCs w:val="24"/>
        </w:rPr>
      </w:pPr>
      <w:r w:rsidRPr="703CE904" w:rsidR="000A47C6">
        <w:rPr>
          <w:rFonts w:ascii="Open Sans" w:hAnsi="Open Sans" w:eastAsia="Open Sans" w:cs="Open Sans"/>
          <w:color w:val="auto"/>
          <w:sz w:val="24"/>
          <w:szCs w:val="24"/>
        </w:rPr>
        <w:t xml:space="preserve">General: </w:t>
      </w:r>
      <w:r w:rsidRPr="703CE904" w:rsidR="000A47C6">
        <w:rPr>
          <w:rFonts w:ascii="Open Sans" w:hAnsi="Open Sans" w:eastAsia="Open Sans" w:cs="Open Sans"/>
          <w:color w:val="auto"/>
          <w:sz w:val="24"/>
          <w:szCs w:val="24"/>
        </w:rPr>
        <w:t>identifying</w:t>
      </w:r>
      <w:r w:rsidRPr="703CE904" w:rsidR="000A47C6">
        <w:rPr>
          <w:rFonts w:ascii="Open Sans" w:hAnsi="Open Sans" w:eastAsia="Open Sans" w:cs="Open Sans"/>
          <w:color w:val="auto"/>
          <w:sz w:val="24"/>
          <w:szCs w:val="24"/>
        </w:rPr>
        <w:t xml:space="preserve"> characteristics of the organization, organizational statistics as it related to staff operations and capacity changes, and demographic information of client served. </w:t>
      </w:r>
      <w:r>
        <w:br/>
      </w:r>
    </w:p>
    <w:p w:rsidRPr="0074038B" w:rsidR="000A47C6" w:rsidP="703CE904" w:rsidRDefault="000A47C6" w14:paraId="10A0DD78" w14:textId="5BA53662">
      <w:pPr>
        <w:widowControl w:val="0"/>
        <w:numPr>
          <w:ilvl w:val="0"/>
          <w:numId w:val="24"/>
        </w:numPr>
        <w:spacing w:before="159" w:line="240" w:lineRule="auto"/>
        <w:ind w:left="720"/>
        <w:contextualSpacing w:val="1"/>
        <w:rPr>
          <w:rFonts w:ascii="Open Sans" w:hAnsi="Open Sans" w:eastAsia="Open Sans" w:cs="Open Sans"/>
          <w:color w:val="auto" w:themeColor="accent1" w:themeShade="BF"/>
          <w:sz w:val="24"/>
          <w:szCs w:val="24"/>
        </w:rPr>
      </w:pPr>
      <w:r w:rsidRPr="703CE904" w:rsidR="000A47C6">
        <w:rPr>
          <w:rFonts w:ascii="Open Sans" w:hAnsi="Open Sans" w:eastAsia="Open Sans" w:cs="Open Sans"/>
          <w:color w:val="auto"/>
          <w:sz w:val="24"/>
          <w:szCs w:val="24"/>
        </w:rPr>
        <w:t xml:space="preserve">Economic Development: general information on services provided, including employment trends, funds disbursed, etc., programs encouraging collaboration with employers in the Target Regions, programs that increase job-readiness for Target Region residents, programs that increase employability for target region residents, and decrease the under-employed, programs providing childcare services to those who need it in Target regions, programs impacting physical structures in target regions (not full construction costs, but enhancements to Brick &amp; Mortar), economic programs supporting victims of domestic violence. </w:t>
      </w:r>
      <w:r>
        <w:br/>
      </w:r>
    </w:p>
    <w:p w:rsidRPr="0074038B" w:rsidR="000A47C6" w:rsidP="703CE904" w:rsidRDefault="000A47C6" w14:paraId="48B981C7" w14:textId="4AEE1447">
      <w:pPr>
        <w:widowControl w:val="0"/>
        <w:numPr>
          <w:ilvl w:val="0"/>
          <w:numId w:val="24"/>
        </w:numPr>
        <w:spacing w:before="159" w:line="240" w:lineRule="auto"/>
        <w:ind w:left="720"/>
        <w:contextualSpacing w:val="1"/>
        <w:rPr>
          <w:rFonts w:ascii="Open Sans" w:hAnsi="Open Sans" w:eastAsia="Open Sans" w:cs="Open Sans"/>
          <w:color w:val="auto" w:themeColor="accent1" w:themeShade="BF"/>
          <w:sz w:val="24"/>
          <w:szCs w:val="24"/>
        </w:rPr>
      </w:pPr>
      <w:r w:rsidRPr="703CE904" w:rsidR="000A47C6">
        <w:rPr>
          <w:rFonts w:ascii="Open Sans" w:hAnsi="Open Sans" w:eastAsia="Open Sans" w:cs="Open Sans"/>
          <w:color w:val="auto"/>
          <w:sz w:val="24"/>
          <w:szCs w:val="24"/>
        </w:rPr>
        <w:t xml:space="preserve">Reentry Initiatives: overall trends of Target Region justice impacted clients, programs increasing employability for Target Region justice impacted residents, educational programs for Target Region justice impacted residents, Legal representation and assistance for Target Region justice impacted residents, programs increasing access to housing for Target Region justice impacted residents, programs that provide wrap-around services to Target Region justice impacted residents, and programs focused on Target Region justice impacted youth. </w:t>
      </w:r>
      <w:r>
        <w:br/>
      </w:r>
    </w:p>
    <w:p w:rsidRPr="0074038B" w:rsidR="000A47C6" w:rsidP="703CE904" w:rsidRDefault="000A47C6" w14:paraId="5CBBE630" w14:textId="0081A4E9">
      <w:pPr>
        <w:widowControl w:val="0"/>
        <w:numPr>
          <w:ilvl w:val="0"/>
          <w:numId w:val="24"/>
        </w:numPr>
        <w:spacing w:before="159" w:line="240" w:lineRule="auto"/>
        <w:ind w:left="720"/>
        <w:contextualSpacing w:val="1"/>
        <w:rPr>
          <w:rFonts w:ascii="Open Sans" w:hAnsi="Open Sans" w:eastAsia="Open Sans" w:cs="Open Sans"/>
          <w:color w:val="auto" w:themeColor="accent1" w:themeShade="BF"/>
          <w:sz w:val="24"/>
          <w:szCs w:val="24"/>
        </w:rPr>
      </w:pPr>
      <w:r w:rsidRPr="703CE904" w:rsidR="000A47C6">
        <w:rPr>
          <w:rFonts w:ascii="Open Sans" w:hAnsi="Open Sans" w:eastAsia="Open Sans" w:cs="Open Sans"/>
          <w:color w:val="auto"/>
          <w:sz w:val="24"/>
          <w:szCs w:val="24"/>
        </w:rPr>
        <w:t xml:space="preserve">Youth Initiatives: </w:t>
      </w:r>
      <w:r w:rsidRPr="703CE904" w:rsidR="7E63F223">
        <w:rPr>
          <w:rFonts w:ascii="Open Sans" w:hAnsi="Open Sans" w:eastAsia="Open Sans" w:cs="Open Sans"/>
          <w:color w:val="auto"/>
          <w:sz w:val="24"/>
          <w:szCs w:val="24"/>
        </w:rPr>
        <w:t>t</w:t>
      </w:r>
      <w:r w:rsidRPr="703CE904" w:rsidR="000A47C6">
        <w:rPr>
          <w:rFonts w:ascii="Open Sans" w:hAnsi="Open Sans" w:eastAsia="Open Sans" w:cs="Open Sans"/>
          <w:color w:val="auto"/>
          <w:sz w:val="24"/>
          <w:szCs w:val="24"/>
        </w:rPr>
        <w:t xml:space="preserve">otal amount of clients served, programs increasing post-secondary knowledge and skills, programs for youth during summer months and out of school hours, programs that encourage youth employability/entrepreneurship, and programs providing wrap-around services to youth and families. </w:t>
      </w:r>
    </w:p>
    <w:p w:rsidR="00791804" w:rsidP="703CE904" w:rsidRDefault="00791804" w14:paraId="504610D7" w14:textId="77777777">
      <w:pPr>
        <w:spacing w:line="240" w:lineRule="auto"/>
        <w:rPr>
          <w:rFonts w:ascii="Open Sans" w:hAnsi="Open Sans" w:eastAsia="Open Sans" w:cs="Open Sans"/>
          <w:b w:val="1"/>
          <w:bCs w:val="1"/>
          <w:color w:val="auto" w:themeColor="accent1" w:themeShade="BF"/>
          <w:sz w:val="24"/>
          <w:szCs w:val="24"/>
        </w:rPr>
      </w:pPr>
    </w:p>
    <w:p w:rsidR="0074711A" w:rsidP="703CE904" w:rsidRDefault="0074711A" w14:paraId="5308F658" w14:textId="77777777">
      <w:pPr>
        <w:spacing w:line="240" w:lineRule="auto"/>
        <w:rPr>
          <w:rFonts w:ascii="Open Sans" w:hAnsi="Open Sans" w:eastAsia="Open Sans" w:cs="Open Sans"/>
          <w:b w:val="1"/>
          <w:bCs w:val="1"/>
          <w:color w:val="auto" w:themeColor="accent1" w:themeShade="BF"/>
          <w:sz w:val="24"/>
          <w:szCs w:val="24"/>
        </w:rPr>
      </w:pPr>
    </w:p>
    <w:p w:rsidRPr="0074038B" w:rsidR="000A47C6" w:rsidP="703CE904" w:rsidRDefault="52FB8A47" w14:paraId="7837F789" w14:textId="0D62FE0B">
      <w:pPr>
        <w:spacing w:line="240" w:lineRule="auto"/>
        <w:rPr>
          <w:rFonts w:ascii="Open Sans" w:hAnsi="Open Sans" w:eastAsia="Open Sans" w:cs="Open Sans"/>
          <w:b w:val="1"/>
          <w:bCs w:val="1"/>
          <w:color w:val="auto"/>
          <w:sz w:val="24"/>
          <w:szCs w:val="24"/>
        </w:rPr>
      </w:pPr>
    </w:p>
    <w:p w:rsidRPr="0074038B" w:rsidR="000A47C6" w:rsidP="4E03F467" w:rsidRDefault="52FB8A47" w14:paraId="5ED1D617" w14:textId="65C25139">
      <w:pPr>
        <w:spacing w:line="240" w:lineRule="auto"/>
      </w:pPr>
      <w:r>
        <w:br w:type="page"/>
      </w:r>
    </w:p>
    <w:p w:rsidRPr="0074038B" w:rsidR="000A47C6" w:rsidP="703CE904" w:rsidRDefault="52FB8A47" w14:paraId="160EBCCD" w14:textId="5544D8D2">
      <w:pPr>
        <w:pStyle w:val="Normal"/>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General</w:t>
      </w:r>
    </w:p>
    <w:p w:rsidRPr="0074038B" w:rsidR="00C14974" w:rsidP="703CE904" w:rsidRDefault="00C14974" w14:paraId="339028FC" w14:textId="77777777">
      <w:pPr>
        <w:widowControl w:val="0"/>
        <w:autoSpaceDE w:val="0"/>
        <w:autoSpaceDN w:val="0"/>
        <w:spacing w:before="159" w:after="0" w:line="240" w:lineRule="auto"/>
        <w:rPr>
          <w:rFonts w:ascii="Open Sans" w:hAnsi="Open Sans" w:eastAsia="Open Sans" w:cs="Open Sans"/>
          <w:b w:val="1"/>
          <w:bCs w:val="1"/>
          <w:color w:val="auto" w:themeColor="accent1" w:themeShade="BF"/>
          <w:sz w:val="24"/>
          <w:szCs w:val="24"/>
        </w:rPr>
      </w:pPr>
    </w:p>
    <w:tbl>
      <w:tblPr>
        <w:tblW w:w="0" w:type="auto"/>
        <w:tblLayout w:type="fixed"/>
        <w:tblLook w:val="06A0" w:firstRow="1" w:lastRow="0" w:firstColumn="1" w:lastColumn="0" w:noHBand="1" w:noVBand="1"/>
      </w:tblPr>
      <w:tblGrid>
        <w:gridCol w:w="10020"/>
      </w:tblGrid>
      <w:tr w:rsidRPr="004F1C18" w:rsidR="004F1C18" w:rsidTr="703CE904" w14:paraId="63E023CF" w14:textId="77777777">
        <w:trPr>
          <w:trHeight w:val="300"/>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E6DC30A"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w:t>
            </w:r>
            <w:r w:rsidRPr="703CE904" w:rsidR="52FB8A47">
              <w:rPr>
                <w:rFonts w:ascii="Open Sans" w:hAnsi="Open Sans" w:eastAsia="Open Sans" w:cs="Open Sans"/>
                <w:b w:val="1"/>
                <w:bCs w:val="1"/>
                <w:color w:val="auto"/>
                <w:sz w:val="24"/>
                <w:szCs w:val="24"/>
              </w:rPr>
              <w:t>organization’s</w:t>
            </w:r>
            <w:r w:rsidRPr="703CE904" w:rsidR="52FB8A47">
              <w:rPr>
                <w:rFonts w:ascii="Open Sans" w:hAnsi="Open Sans" w:eastAsia="Open Sans" w:cs="Open Sans"/>
                <w:b w:val="1"/>
                <w:bCs w:val="1"/>
                <w:color w:val="auto"/>
                <w:sz w:val="24"/>
                <w:szCs w:val="24"/>
              </w:rPr>
              <w:t xml:space="preserve"> </w:t>
            </w:r>
            <w:r w:rsidRPr="703CE904" w:rsidR="52FB8A47">
              <w:rPr>
                <w:rFonts w:ascii="Open Sans" w:hAnsi="Open Sans" w:eastAsia="Open Sans" w:cs="Open Sans"/>
                <w:b w:val="1"/>
                <w:bCs w:val="1"/>
                <w:color w:val="auto"/>
                <w:sz w:val="24"/>
                <w:szCs w:val="24"/>
              </w:rPr>
              <w:t>identifying</w:t>
            </w:r>
            <w:r w:rsidRPr="703CE904" w:rsidR="52FB8A47">
              <w:rPr>
                <w:rFonts w:ascii="Open Sans" w:hAnsi="Open Sans" w:eastAsia="Open Sans" w:cs="Open Sans"/>
                <w:b w:val="1"/>
                <w:bCs w:val="1"/>
                <w:color w:val="auto"/>
                <w:sz w:val="24"/>
                <w:szCs w:val="24"/>
              </w:rPr>
              <w:t xml:space="preserve"> characteristics.</w:t>
            </w:r>
          </w:p>
        </w:tc>
      </w:tr>
      <w:tr w:rsidRPr="004F1C18" w:rsidR="004F1C18" w:rsidTr="703CE904" w14:paraId="7F6F095A"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8CA997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Grant ID</w:t>
            </w:r>
          </w:p>
        </w:tc>
      </w:tr>
      <w:tr w:rsidRPr="004F1C18" w:rsidR="004F1C18" w:rsidTr="703CE904" w14:paraId="214E6333"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1C6C3B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Organization name</w:t>
            </w:r>
          </w:p>
        </w:tc>
      </w:tr>
      <w:tr w:rsidRPr="004F1C18" w:rsidR="004F1C18" w:rsidTr="703CE904" w14:paraId="5C8AA3D9"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74065B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Program Type (service delivery or assessment and planning)</w:t>
            </w:r>
          </w:p>
        </w:tc>
      </w:tr>
      <w:tr w:rsidRPr="004F1C18" w:rsidR="004F1C18" w:rsidTr="703CE904" w14:paraId="594D7C0F"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DBCA68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Target Region</w:t>
            </w:r>
          </w:p>
        </w:tc>
      </w:tr>
      <w:tr w:rsidRPr="004F1C18" w:rsidR="004F1C18" w:rsidTr="703CE904" w14:paraId="02A10596"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C9D1E5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Full name of person completing quarterly report</w:t>
            </w:r>
          </w:p>
        </w:tc>
      </w:tr>
      <w:tr w:rsidRPr="004F1C18" w:rsidR="004F1C18" w:rsidTr="703CE904" w14:paraId="5BA5A330"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65FFE2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Email of person completing quarterly report</w:t>
            </w:r>
          </w:p>
        </w:tc>
      </w:tr>
      <w:tr w:rsidRPr="004F1C18" w:rsidR="004F1C18" w:rsidTr="703CE904" w14:paraId="4AD1FC83"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C725FCB"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STAFFING</w:t>
            </w:r>
          </w:p>
        </w:tc>
      </w:tr>
      <w:tr w:rsidRPr="004F1C18" w:rsidR="004F1C18" w:rsidTr="703CE904" w14:paraId="10286EE1" w14:textId="77777777">
        <w:trPr>
          <w:trHeight w:val="33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4D0FA8A"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organizational statistics as it relates to staff operations and capacity changes. </w:t>
            </w:r>
          </w:p>
        </w:tc>
      </w:tr>
      <w:tr w:rsidRPr="004F1C18" w:rsidR="004F1C18" w:rsidTr="703CE904" w14:paraId="7C7A2D9C"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A32733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paid staff overall</w:t>
            </w:r>
          </w:p>
        </w:tc>
      </w:tr>
      <w:tr w:rsidRPr="004F1C18" w:rsidR="004F1C18" w:rsidTr="703CE904" w14:paraId="61020A2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634C1F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Start of quarter amount of staff</w:t>
            </w:r>
          </w:p>
        </w:tc>
      </w:tr>
      <w:tr w:rsidRPr="004F1C18" w:rsidR="004F1C18" w:rsidTr="703CE904" w14:paraId="5C86FCA2"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64C69E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End of quarter amount of staff</w:t>
            </w:r>
          </w:p>
        </w:tc>
      </w:tr>
      <w:tr w:rsidRPr="004F1C18" w:rsidR="004F1C18" w:rsidTr="703CE904" w14:paraId="4FFDEAD9"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196C485"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DEMOGRAPHICS</w:t>
            </w:r>
          </w:p>
        </w:tc>
      </w:tr>
      <w:tr w:rsidRPr="004F1C18" w:rsidR="004F1C18" w:rsidTr="703CE904" w14:paraId="0FB7838A" w14:textId="77777777">
        <w:trPr>
          <w:trHeight w:val="353"/>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B275A13"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the demographic information of clients served. </w:t>
            </w:r>
          </w:p>
        </w:tc>
      </w:tr>
      <w:tr w:rsidRPr="004F1C18" w:rsidR="004F1C18" w:rsidTr="703CE904" w14:paraId="7D00ED1D"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78B04E10" w14:paraId="0E3E098C" w14:textId="6D65D21D">
            <w:pPr>
              <w:spacing w:line="240" w:lineRule="auto"/>
              <w:rPr>
                <w:rFonts w:ascii="Open Sans" w:hAnsi="Open Sans" w:eastAsia="Open Sans" w:cs="Open Sans"/>
                <w:color w:val="auto" w:themeColor="accent1" w:themeShade="BF"/>
                <w:sz w:val="24"/>
                <w:szCs w:val="24"/>
              </w:rPr>
            </w:pPr>
            <w:r w:rsidRPr="703CE904" w:rsidR="249E25E2">
              <w:rPr>
                <w:rFonts w:ascii="Open Sans" w:hAnsi="Open Sans" w:eastAsia="Open Sans" w:cs="Open Sans"/>
                <w:color w:val="auto"/>
                <w:sz w:val="24"/>
                <w:szCs w:val="24"/>
              </w:rPr>
              <w:t xml:space="preserve"> Client race/ethnicity</w:t>
            </w:r>
          </w:p>
        </w:tc>
      </w:tr>
      <w:tr w:rsidRPr="004F1C18" w:rsidR="004F1C18" w:rsidTr="703CE904" w14:paraId="141B0C54"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EC9F079" w14:textId="3B100183">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Clients age </w:t>
            </w:r>
            <w:r w:rsidRPr="703CE904" w:rsidR="6B9D2A5E">
              <w:rPr>
                <w:rFonts w:ascii="Open Sans" w:hAnsi="Open Sans" w:eastAsia="Open Sans" w:cs="Open Sans"/>
                <w:color w:val="auto"/>
                <w:sz w:val="24"/>
                <w:szCs w:val="24"/>
              </w:rPr>
              <w:t>(range provided)</w:t>
            </w:r>
          </w:p>
        </w:tc>
      </w:tr>
      <w:tr w:rsidR="13F2F138" w:rsidTr="703CE904" w14:paraId="4D89F221"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13F2F138" w:rsidP="703CE904" w:rsidRDefault="4F62D8ED" w14:paraId="2E963CD0" w14:textId="0EAB1DEE">
            <w:pPr>
              <w:spacing w:line="240" w:lineRule="auto"/>
              <w:rPr>
                <w:rFonts w:ascii="Open Sans" w:hAnsi="Open Sans" w:eastAsia="Open Sans" w:cs="Open Sans"/>
                <w:b w:val="1"/>
                <w:bCs w:val="1"/>
                <w:color w:val="auto" w:themeColor="accent1" w:themeShade="BF"/>
                <w:sz w:val="24"/>
                <w:szCs w:val="24"/>
              </w:rPr>
            </w:pPr>
            <w:r w:rsidRPr="703CE904" w:rsidR="4A7BAEE1">
              <w:rPr>
                <w:rFonts w:ascii="Open Sans" w:hAnsi="Open Sans" w:eastAsia="Open Sans" w:cs="Open Sans"/>
                <w:b w:val="1"/>
                <w:bCs w:val="1"/>
                <w:color w:val="auto"/>
                <w:sz w:val="24"/>
                <w:szCs w:val="24"/>
              </w:rPr>
              <w:t>Youth Initiatives Only Demographics</w:t>
            </w:r>
          </w:p>
        </w:tc>
      </w:tr>
      <w:tr w:rsidR="4F0362B7" w:rsidTr="703CE904" w14:paraId="1028BD15"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746805A6" w14:textId="21A90502">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Family Size: 0-2</w:t>
            </w:r>
          </w:p>
        </w:tc>
      </w:tr>
      <w:tr w:rsidR="4F0362B7" w:rsidTr="703CE904" w14:paraId="63313CC0"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77AA7A59" w14:textId="3E4D6D89">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Family Size: 3-5</w:t>
            </w:r>
          </w:p>
        </w:tc>
      </w:tr>
      <w:tr w:rsidR="4F0362B7" w:rsidTr="703CE904" w14:paraId="45EE468F"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39D38E93" w14:textId="03F5052E">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Family Size: 6-10</w:t>
            </w:r>
          </w:p>
        </w:tc>
      </w:tr>
      <w:tr w:rsidR="4F0362B7" w:rsidTr="703CE904" w14:paraId="5705D6D0"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4EC02E66" w14:textId="46557729">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Clients in a Single-Family Home</w:t>
            </w:r>
          </w:p>
        </w:tc>
      </w:tr>
      <w:tr w:rsidR="4F0362B7" w:rsidTr="703CE904" w14:paraId="48F8D996"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26D424E0" w14:textId="1E1A9449">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Clients in a Multi-Generational Home</w:t>
            </w:r>
          </w:p>
        </w:tc>
      </w:tr>
      <w:tr w:rsidR="4F0362B7" w:rsidTr="703CE904" w14:paraId="12BC144D"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bottom"/>
            <w:hideMark/>
          </w:tcPr>
          <w:p w:rsidRPr="0074711A" w:rsidR="293BD080" w:rsidP="703CE904" w:rsidRDefault="293BD080" w14:paraId="1F25551E" w14:textId="24C9D0B4">
            <w:pPr>
              <w:spacing w:line="240" w:lineRule="auto"/>
              <w:rPr>
                <w:rFonts w:ascii="Open Sans" w:hAnsi="Open Sans" w:eastAsia="Open Sans" w:cs="Open Sans"/>
                <w:color w:val="auto" w:themeColor="accent1" w:themeShade="BF"/>
                <w:sz w:val="24"/>
                <w:szCs w:val="24"/>
              </w:rPr>
            </w:pPr>
            <w:r w:rsidRPr="703CE904" w:rsidR="488F329C">
              <w:rPr>
                <w:rFonts w:ascii="Open Sans" w:hAnsi="Open Sans" w:eastAsia="Open Sans" w:cs="Open Sans"/>
                <w:color w:val="auto"/>
                <w:sz w:val="24"/>
                <w:szCs w:val="24"/>
              </w:rPr>
              <w:t>Clients in a Multi-Family Home</w:t>
            </w:r>
          </w:p>
        </w:tc>
      </w:tr>
    </w:tbl>
    <w:p w:rsidRPr="0074711A" w:rsidR="000A47C6" w:rsidP="703CE904" w:rsidRDefault="000A47C6" w14:paraId="20AB22DA" w14:textId="08E3E990">
      <w:pPr>
        <w:spacing w:line="240" w:lineRule="auto"/>
        <w:rPr>
          <w:rFonts w:ascii="Open Sans" w:hAnsi="Open Sans" w:eastAsia="Open Sans" w:cs="Open Sans"/>
          <w:b w:val="1"/>
          <w:bCs w:val="1"/>
          <w:color w:val="auto"/>
          <w:sz w:val="24"/>
          <w:szCs w:val="24"/>
        </w:rPr>
      </w:pPr>
    </w:p>
    <w:p w:rsidRPr="0074711A" w:rsidR="000A47C6" w:rsidP="0074711A" w:rsidRDefault="000A47C6" w14:paraId="1AD87F09" w14:textId="120682A5">
      <w:pPr>
        <w:spacing w:line="240" w:lineRule="auto"/>
      </w:pPr>
      <w:r>
        <w:br w:type="page"/>
      </w:r>
    </w:p>
    <w:p w:rsidRPr="0074711A" w:rsidR="000A47C6" w:rsidP="703CE904" w:rsidRDefault="000A47C6" w14:paraId="174B95D2" w14:textId="0F92AD80">
      <w:pPr>
        <w:pStyle w:val="Normal"/>
        <w:spacing w:line="240" w:lineRule="auto"/>
        <w:rPr>
          <w:rFonts w:ascii="Open Sans" w:hAnsi="Open Sans" w:eastAsia="Open Sans" w:cs="Open Sans"/>
          <w:b w:val="1"/>
          <w:bCs w:val="1"/>
          <w:color w:val="auto" w:themeColor="accent1" w:themeShade="BF"/>
          <w:sz w:val="24"/>
          <w:szCs w:val="24"/>
        </w:rPr>
      </w:pPr>
      <w:r w:rsidRPr="703CE904" w:rsidR="000A47C6">
        <w:rPr>
          <w:rFonts w:ascii="Open Sans" w:hAnsi="Open Sans" w:eastAsia="Open Sans" w:cs="Open Sans"/>
          <w:b w:val="1"/>
          <w:bCs w:val="1"/>
          <w:color w:val="auto"/>
          <w:sz w:val="24"/>
          <w:szCs w:val="24"/>
        </w:rPr>
        <w:t>Economic Development</w:t>
      </w:r>
    </w:p>
    <w:p w:rsidRPr="0074038B" w:rsidR="00C14974" w:rsidP="703CE904" w:rsidRDefault="00C14974" w14:paraId="1FCF7DE8" w14:textId="77777777">
      <w:pPr>
        <w:widowControl w:val="0"/>
        <w:autoSpaceDE w:val="0"/>
        <w:autoSpaceDN w:val="0"/>
        <w:spacing w:before="159" w:after="0" w:line="240" w:lineRule="auto"/>
        <w:rPr>
          <w:rFonts w:ascii="Open Sans" w:hAnsi="Open Sans" w:eastAsia="Open Sans" w:cs="Open Sans"/>
          <w:b w:val="1"/>
          <w:bCs w:val="1"/>
          <w:color w:val="auto" w:themeColor="accent1" w:themeShade="BF"/>
          <w:sz w:val="24"/>
          <w:szCs w:val="24"/>
        </w:rPr>
      </w:pPr>
    </w:p>
    <w:tbl>
      <w:tblPr>
        <w:tblW w:w="10020" w:type="dxa"/>
        <w:tblLayout w:type="fixed"/>
        <w:tblLook w:val="06A0" w:firstRow="1" w:lastRow="0" w:firstColumn="1" w:lastColumn="0" w:noHBand="1" w:noVBand="1"/>
      </w:tblPr>
      <w:tblGrid>
        <w:gridCol w:w="10020"/>
      </w:tblGrid>
      <w:tr w:rsidRPr="004F1C18" w:rsidR="004F1C18" w:rsidTr="703CE904" w14:paraId="4C8EBA40"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9BF578E"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GENERAL: </w:t>
            </w:r>
          </w:p>
        </w:tc>
      </w:tr>
      <w:tr w:rsidRPr="004F1C18" w:rsidR="004F1C18" w:rsidTr="703CE904" w14:paraId="0B5BF8A1" w14:textId="77777777">
        <w:trPr>
          <w:trHeight w:val="570"/>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A8C1706"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the general information on services provided, including employment trends, funds disbursed, etc. </w:t>
            </w:r>
          </w:p>
        </w:tc>
      </w:tr>
      <w:tr w:rsidRPr="004F1C18" w:rsidR="004F1C18" w:rsidTr="703CE904" w14:paraId="4A9398FC"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25DFBD9"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provided economic development services</w:t>
            </w:r>
          </w:p>
        </w:tc>
      </w:tr>
      <w:tr w:rsidRPr="004F1C18" w:rsidR="004F1C18" w:rsidTr="703CE904" w14:paraId="6E233A69"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1B60DDA1"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being unemployed</w:t>
            </w:r>
          </w:p>
        </w:tc>
      </w:tr>
      <w:tr w:rsidRPr="004F1C18" w:rsidR="004F1C18" w:rsidTr="703CE904" w14:paraId="752A34E9"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884AE9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job loss</w:t>
            </w:r>
          </w:p>
        </w:tc>
      </w:tr>
      <w:tr w:rsidRPr="004F1C18" w:rsidR="004F1C18" w:rsidTr="703CE904" w14:paraId="09375F69"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F3CC3F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new employment</w:t>
            </w:r>
          </w:p>
        </w:tc>
      </w:tr>
      <w:tr w:rsidRPr="004F1C18" w:rsidR="004F1C18" w:rsidTr="703CE904" w14:paraId="2B28141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C53EFE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gained new subsidized employment</w:t>
            </w:r>
          </w:p>
        </w:tc>
      </w:tr>
      <w:tr w:rsidRPr="004F1C18" w:rsidR="004F1C18" w:rsidTr="703CE904" w14:paraId="3FAEE968"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B978AA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gained new unsubsidized employment</w:t>
            </w:r>
          </w:p>
        </w:tc>
      </w:tr>
      <w:tr w:rsidRPr="004F1C18" w:rsidR="004F1C18" w:rsidTr="703CE904" w14:paraId="25F0ED93"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43D1239"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obtained wage increases (</w:t>
            </w:r>
            <w:r w:rsidRPr="703CE904" w:rsidR="52FB8A47">
              <w:rPr>
                <w:rFonts w:ascii="Open Sans" w:hAnsi="Open Sans" w:eastAsia="Open Sans" w:cs="Open Sans"/>
                <w:color w:val="auto"/>
                <w:sz w:val="24"/>
                <w:szCs w:val="24"/>
              </w:rPr>
              <w:t>as a result of</w:t>
            </w:r>
            <w:r w:rsidRPr="703CE904" w:rsidR="52FB8A47">
              <w:rPr>
                <w:rFonts w:ascii="Open Sans" w:hAnsi="Open Sans" w:eastAsia="Open Sans" w:cs="Open Sans"/>
                <w:color w:val="auto"/>
                <w:sz w:val="24"/>
                <w:szCs w:val="24"/>
              </w:rPr>
              <w:t xml:space="preserve"> raise, promotion, or new employment)</w:t>
            </w:r>
          </w:p>
        </w:tc>
      </w:tr>
      <w:tr w:rsidRPr="004F1C18" w:rsidR="004F1C18" w:rsidTr="703CE904" w14:paraId="1CFDD438" w14:textId="77777777">
        <w:trPr>
          <w:trHeight w:val="285"/>
        </w:trPr>
        <w:tc>
          <w:tcPr>
            <w:tcW w:w="10020" w:type="dxa"/>
            <w:tcBorders>
              <w:top w:val="single" w:color="auto" w:sz="4" w:space="0"/>
              <w:left w:val="single" w:color="auto" w:sz="4" w:space="0"/>
              <w:bottom w:val="single" w:color="000000" w:themeColor="text1" w:sz="8" w:space="0"/>
              <w:right w:val="single" w:color="auto" w:sz="4" w:space="0"/>
            </w:tcBorders>
            <w:tcMar>
              <w:top w:w="15" w:type="dxa"/>
              <w:left w:w="15" w:type="dxa"/>
              <w:bottom w:w="0" w:type="dxa"/>
              <w:right w:w="15" w:type="dxa"/>
            </w:tcMar>
            <w:vAlign w:val="bottom"/>
            <w:hideMark/>
          </w:tcPr>
          <w:p w:rsidRPr="0074038B" w:rsidR="000A47C6" w:rsidP="703CE904" w:rsidRDefault="52FB8A47" w14:paraId="26D6E43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Average amount of wage increase (dollars per hour)</w:t>
            </w:r>
          </w:p>
        </w:tc>
      </w:tr>
      <w:tr w:rsidRPr="004F1C18" w:rsidR="004F1C18" w:rsidTr="703CE904" w14:paraId="6B567332" w14:textId="77777777">
        <w:trPr>
          <w:trHeight w:val="285"/>
        </w:trPr>
        <w:tc>
          <w:tcPr>
            <w:tcW w:w="100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74038B" w:rsidR="000A47C6" w:rsidP="703CE904" w:rsidRDefault="52FB8A47" w14:paraId="50C331B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promoted</w:t>
            </w:r>
          </w:p>
        </w:tc>
      </w:tr>
      <w:tr w:rsidRPr="004F1C18" w:rsidR="004F1C18" w:rsidTr="703CE904" w14:paraId="60DA51FC" w14:textId="77777777">
        <w:trPr>
          <w:trHeight w:val="285"/>
        </w:trPr>
        <w:tc>
          <w:tcPr>
            <w:tcW w:w="10020" w:type="dxa"/>
            <w:tcBorders>
              <w:top w:val="single" w:color="000000" w:themeColor="text1" w:sz="8"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E8E36D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Average number of days clients </w:t>
            </w:r>
            <w:r w:rsidRPr="703CE904" w:rsidR="52FB8A47">
              <w:rPr>
                <w:rFonts w:ascii="Open Sans" w:hAnsi="Open Sans" w:eastAsia="Open Sans" w:cs="Open Sans"/>
                <w:color w:val="auto"/>
                <w:sz w:val="24"/>
                <w:szCs w:val="24"/>
              </w:rPr>
              <w:t>maintain</w:t>
            </w:r>
            <w:r w:rsidRPr="703CE904" w:rsidR="52FB8A47">
              <w:rPr>
                <w:rFonts w:ascii="Open Sans" w:hAnsi="Open Sans" w:eastAsia="Open Sans" w:cs="Open Sans"/>
                <w:color w:val="auto"/>
                <w:sz w:val="24"/>
                <w:szCs w:val="24"/>
              </w:rPr>
              <w:t xml:space="preserve"> employment</w:t>
            </w:r>
          </w:p>
        </w:tc>
      </w:tr>
      <w:tr w:rsidRPr="004F1C18" w:rsidR="004F1C18" w:rsidTr="703CE904" w14:paraId="281488DD"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2880AD6" w14:textId="0880B3AA">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w:t>
            </w:r>
            <w:r w:rsidRPr="703CE904" w:rsidR="52FB8A47">
              <w:rPr>
                <w:rFonts w:ascii="Open Sans" w:hAnsi="Open Sans" w:eastAsia="Open Sans" w:cs="Open Sans"/>
                <w:color w:val="auto"/>
                <w:sz w:val="24"/>
                <w:szCs w:val="24"/>
              </w:rPr>
              <w:t>maintained</w:t>
            </w:r>
            <w:r w:rsidRPr="703CE904" w:rsidR="52FB8A47">
              <w:rPr>
                <w:rFonts w:ascii="Open Sans" w:hAnsi="Open Sans" w:eastAsia="Open Sans" w:cs="Open Sans"/>
                <w:color w:val="auto"/>
                <w:sz w:val="24"/>
                <w:szCs w:val="24"/>
              </w:rPr>
              <w:t xml:space="preserve"> employment for 30</w:t>
            </w:r>
            <w:r w:rsidRPr="703CE904" w:rsidR="64132085">
              <w:rPr>
                <w:rFonts w:ascii="Open Sans" w:hAnsi="Open Sans" w:eastAsia="Open Sans" w:cs="Open Sans"/>
                <w:color w:val="auto"/>
                <w:sz w:val="24"/>
                <w:szCs w:val="24"/>
              </w:rPr>
              <w:t>, 60, or 90</w:t>
            </w:r>
            <w:r w:rsidRPr="703CE904" w:rsidR="52FB8A47">
              <w:rPr>
                <w:rFonts w:ascii="Open Sans" w:hAnsi="Open Sans" w:eastAsia="Open Sans" w:cs="Open Sans"/>
                <w:color w:val="auto"/>
                <w:sz w:val="24"/>
                <w:szCs w:val="24"/>
              </w:rPr>
              <w:t xml:space="preserve"> days</w:t>
            </w:r>
          </w:p>
        </w:tc>
      </w:tr>
      <w:tr w:rsidRPr="004F1C18" w:rsidR="004F1C18" w:rsidTr="703CE904" w14:paraId="492BA224"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F77FCD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household income under state poverty line</w:t>
            </w:r>
          </w:p>
        </w:tc>
      </w:tr>
      <w:tr w:rsidRPr="004F1C18" w:rsidR="004F1C18" w:rsidTr="703CE904" w14:paraId="2DA463C3" w14:textId="77777777">
        <w:trPr>
          <w:trHeight w:val="285"/>
        </w:trPr>
        <w:tc>
          <w:tcPr>
            <w:tcW w:w="10020" w:type="dxa"/>
            <w:tcBorders>
              <w:top w:val="single" w:color="auto" w:sz="4" w:space="0"/>
              <w:left w:val="single" w:color="auto" w:sz="4" w:space="0"/>
              <w:bottom w:val="nil"/>
              <w:right w:val="single" w:color="auto" w:sz="4" w:space="0"/>
            </w:tcBorders>
            <w:tcMar>
              <w:top w:w="15" w:type="dxa"/>
              <w:left w:w="15" w:type="dxa"/>
              <w:bottom w:w="0" w:type="dxa"/>
              <w:right w:w="15" w:type="dxa"/>
            </w:tcMar>
            <w:vAlign w:val="bottom"/>
            <w:hideMark/>
          </w:tcPr>
          <w:p w:rsidRPr="0074038B" w:rsidR="000A47C6" w:rsidP="703CE904" w:rsidRDefault="52FB8A47" w14:paraId="29F8175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Average amount of client household income increase</w:t>
            </w:r>
          </w:p>
        </w:tc>
      </w:tr>
      <w:tr w:rsidRPr="004F1C18" w:rsidR="004F1C18" w:rsidTr="703CE904" w14:paraId="43EBBBEF" w14:textId="77777777">
        <w:trPr>
          <w:trHeight w:val="285"/>
        </w:trPr>
        <w:tc>
          <w:tcPr>
            <w:tcW w:w="10020" w:type="dxa"/>
            <w:tcBorders>
              <w:top w:val="single" w:color="auto" w:sz="4" w:space="0"/>
              <w:left w:val="single" w:color="auto" w:sz="4" w:space="0"/>
              <w:bottom w:val="nil"/>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693ECAF"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Employment Access</w:t>
            </w:r>
          </w:p>
        </w:tc>
      </w:tr>
      <w:tr w:rsidRPr="004F1C18" w:rsidR="004F1C18" w:rsidTr="703CE904" w14:paraId="14AE1D88" w14:textId="77777777">
        <w:trPr>
          <w:trHeight w:val="335"/>
        </w:trPr>
        <w:tc>
          <w:tcPr>
            <w:tcW w:w="10020" w:type="dxa"/>
            <w:tcBorders>
              <w:top w:val="single" w:color="auto" w:sz="4" w:space="0"/>
              <w:left w:val="single" w:color="auto" w:sz="4" w:space="0"/>
              <w:bottom w:val="nil"/>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59588CE"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Programs encouraging collaboration with employers in the Target Regions.</w:t>
            </w:r>
          </w:p>
        </w:tc>
      </w:tr>
      <w:tr w:rsidRPr="004F1C18" w:rsidR="004F1C18" w:rsidTr="703CE904" w14:paraId="4B318E4C" w14:textId="77777777">
        <w:trPr>
          <w:trHeight w:val="285"/>
        </w:trPr>
        <w:tc>
          <w:tcPr>
            <w:tcW w:w="10020" w:type="dxa"/>
            <w:tcBorders>
              <w:top w:val="single" w:color="auto" w:sz="4" w:space="0"/>
              <w:left w:val="single" w:color="auto" w:sz="4" w:space="0"/>
              <w:bottom w:val="nil"/>
              <w:right w:val="single" w:color="auto" w:sz="4" w:space="0"/>
            </w:tcBorders>
            <w:tcMar>
              <w:top w:w="15" w:type="dxa"/>
              <w:left w:w="15" w:type="dxa"/>
              <w:bottom w:w="0" w:type="dxa"/>
              <w:right w:w="15" w:type="dxa"/>
            </w:tcMar>
            <w:vAlign w:val="bottom"/>
            <w:hideMark/>
          </w:tcPr>
          <w:p w:rsidRPr="0074038B" w:rsidR="000A47C6" w:rsidP="703CE904" w:rsidRDefault="52FB8A47" w14:paraId="76AFA3F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official partnerships </w:t>
            </w:r>
            <w:r w:rsidRPr="703CE904" w:rsidR="52FB8A47">
              <w:rPr>
                <w:rFonts w:ascii="Open Sans" w:hAnsi="Open Sans" w:eastAsia="Open Sans" w:cs="Open Sans"/>
                <w:color w:val="auto"/>
                <w:sz w:val="24"/>
                <w:szCs w:val="24"/>
              </w:rPr>
              <w:t>established</w:t>
            </w:r>
            <w:r w:rsidRPr="703CE904" w:rsidR="52FB8A47">
              <w:rPr>
                <w:rFonts w:ascii="Open Sans" w:hAnsi="Open Sans" w:eastAsia="Open Sans" w:cs="Open Sans"/>
                <w:color w:val="auto"/>
                <w:sz w:val="24"/>
                <w:szCs w:val="24"/>
              </w:rPr>
              <w:t xml:space="preserve"> with employers</w:t>
            </w:r>
          </w:p>
        </w:tc>
      </w:tr>
      <w:tr w:rsidRPr="004F1C18" w:rsidR="004F1C18" w:rsidTr="703CE904" w14:paraId="1F622150" w14:textId="77777777">
        <w:trPr>
          <w:trHeight w:val="285"/>
        </w:trPr>
        <w:tc>
          <w:tcPr>
            <w:tcW w:w="10020" w:type="dxa"/>
            <w:tcBorders>
              <w:top w:val="single" w:color="auto" w:sz="4" w:space="0"/>
              <w:left w:val="single" w:color="auto" w:sz="4" w:space="0"/>
              <w:bottom w:val="nil"/>
              <w:right w:val="single" w:color="auto" w:sz="4" w:space="0"/>
            </w:tcBorders>
            <w:tcMar>
              <w:top w:w="15" w:type="dxa"/>
              <w:left w:w="15" w:type="dxa"/>
              <w:bottom w:w="0" w:type="dxa"/>
              <w:right w:w="15" w:type="dxa"/>
            </w:tcMar>
            <w:vAlign w:val="bottom"/>
            <w:hideMark/>
          </w:tcPr>
          <w:p w:rsidRPr="0074038B" w:rsidR="000A47C6" w:rsidP="703CE904" w:rsidRDefault="52FB8A47" w14:paraId="472CDE8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referred to partner employers</w:t>
            </w:r>
          </w:p>
        </w:tc>
      </w:tr>
      <w:tr w:rsidRPr="004F1C18" w:rsidR="004F1C18" w:rsidTr="703CE904" w14:paraId="532692DB"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2A4B0FD"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Job and Skills Training</w:t>
            </w:r>
          </w:p>
        </w:tc>
      </w:tr>
      <w:tr w:rsidRPr="004F1C18" w:rsidR="004F1C18" w:rsidTr="703CE904" w14:paraId="736CD89F" w14:textId="77777777">
        <w:trPr>
          <w:trHeight w:val="308"/>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9DCB733"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increase job-readiness for Target Region residents. </w:t>
            </w:r>
          </w:p>
        </w:tc>
      </w:tr>
      <w:tr w:rsidRPr="004F1C18" w:rsidR="004F1C18" w:rsidTr="703CE904" w14:paraId="0F6DFB89"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1BF355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soft skills training (interview skills, professionalism, workplace communication, etc.)</w:t>
            </w:r>
          </w:p>
        </w:tc>
      </w:tr>
      <w:tr w:rsidRPr="004F1C18" w:rsidR="004F1C18" w:rsidTr="703CE904" w14:paraId="7D177C13"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95781B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professional/job training programs</w:t>
            </w:r>
          </w:p>
        </w:tc>
      </w:tr>
      <w:tr w:rsidRPr="004F1C18" w:rsidR="004F1C18" w:rsidTr="703CE904" w14:paraId="5E1E9672"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8FFF31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professional/job training certifications</w:t>
            </w:r>
          </w:p>
        </w:tc>
      </w:tr>
      <w:tr w:rsidRPr="004F1C18" w:rsidR="004F1C18" w:rsidTr="703CE904" w14:paraId="4CB636D3"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67E775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entrepreneurship training</w:t>
            </w:r>
          </w:p>
        </w:tc>
      </w:tr>
      <w:tr w:rsidRPr="004F1C18" w:rsidR="004F1C18" w:rsidTr="703CE904" w14:paraId="21D1713F"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5622927"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Workforce Development</w:t>
            </w:r>
          </w:p>
        </w:tc>
      </w:tr>
      <w:tr w:rsidRPr="004F1C18" w:rsidR="004F1C18" w:rsidTr="703CE904" w14:paraId="39BE1E8D" w14:textId="77777777">
        <w:trPr>
          <w:trHeight w:val="570"/>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AF23A93"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increase employability for Target Region </w:t>
            </w:r>
            <w:r w:rsidRPr="703CE904" w:rsidR="52FB8A47">
              <w:rPr>
                <w:rFonts w:ascii="Open Sans" w:hAnsi="Open Sans" w:eastAsia="Open Sans" w:cs="Open Sans"/>
                <w:b w:val="1"/>
                <w:bCs w:val="1"/>
                <w:color w:val="auto"/>
                <w:sz w:val="24"/>
                <w:szCs w:val="24"/>
              </w:rPr>
              <w:t>residents, and</w:t>
            </w:r>
            <w:r w:rsidRPr="703CE904" w:rsidR="52FB8A47">
              <w:rPr>
                <w:rFonts w:ascii="Open Sans" w:hAnsi="Open Sans" w:eastAsia="Open Sans" w:cs="Open Sans"/>
                <w:b w:val="1"/>
                <w:bCs w:val="1"/>
                <w:color w:val="auto"/>
                <w:sz w:val="24"/>
                <w:szCs w:val="24"/>
              </w:rPr>
              <w:t xml:space="preserve"> decrease the under-employed. </w:t>
            </w:r>
          </w:p>
        </w:tc>
      </w:tr>
      <w:tr w:rsidRPr="004F1C18" w:rsidR="004F1C18" w:rsidTr="703CE904" w14:paraId="14CD433B"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DA6D88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paired with a workforce mentor</w:t>
            </w:r>
          </w:p>
        </w:tc>
      </w:tr>
      <w:tr w:rsidRPr="004F1C18" w:rsidR="004F1C18" w:rsidTr="703CE904" w14:paraId="027869CD"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198EAE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professional development</w:t>
            </w:r>
          </w:p>
        </w:tc>
      </w:tr>
      <w:tr w:rsidRPr="004F1C18" w:rsidR="004F1C18" w:rsidTr="703CE904" w14:paraId="1978457D"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07F94B1"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enrolled in educational programming</w:t>
            </w:r>
          </w:p>
        </w:tc>
      </w:tr>
      <w:tr w:rsidRPr="004F1C18" w:rsidR="004F1C18" w:rsidTr="703CE904" w14:paraId="668C0AC8"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60E883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a high school diploma/GED</w:t>
            </w:r>
          </w:p>
        </w:tc>
      </w:tr>
      <w:tr w:rsidRPr="004F1C18" w:rsidR="004F1C18" w:rsidTr="703CE904" w14:paraId="025410C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D3C6DF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received transportation assistance/solutions</w:t>
            </w:r>
          </w:p>
        </w:tc>
      </w:tr>
      <w:tr w:rsidRPr="004F1C18" w:rsidR="004F1C18" w:rsidTr="703CE904" w14:paraId="1AE3B27F"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E14468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unique service hour childcare programs (2nd &amp; 3rd shift)</w:t>
            </w:r>
          </w:p>
        </w:tc>
      </w:tr>
      <w:tr w:rsidRPr="004F1C18" w:rsidR="004F1C18" w:rsidTr="703CE904" w14:paraId="32E2AF96"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2C4374C0"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Childcare</w:t>
            </w:r>
          </w:p>
        </w:tc>
      </w:tr>
      <w:tr w:rsidRPr="004F1C18" w:rsidR="004F1C18" w:rsidTr="703CE904" w14:paraId="117F28A1" w14:textId="77777777">
        <w:trPr>
          <w:trHeight w:val="570"/>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3D76CC0F"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These programs provide childcare services to those who need it in the Target Regions. </w:t>
            </w:r>
          </w:p>
        </w:tc>
      </w:tr>
      <w:tr w:rsidRPr="004F1C18" w:rsidR="004F1C18" w:rsidTr="703CE904" w14:paraId="64C71E74"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6465F69"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childcare programs funded</w:t>
            </w:r>
          </w:p>
        </w:tc>
      </w:tr>
      <w:tr w:rsidRPr="004F1C18" w:rsidR="004F1C18" w:rsidTr="703CE904" w14:paraId="75B168C0"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5E823C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children being serviced</w:t>
            </w:r>
          </w:p>
        </w:tc>
      </w:tr>
      <w:tr w:rsidRPr="004F1C18" w:rsidR="004F1C18" w:rsidTr="703CE904" w14:paraId="234A8272"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320C7753" w14:textId="2A8A6A81">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children leaving childcare program (aged out</w:t>
            </w:r>
            <w:r w:rsidRPr="703CE904" w:rsidR="58D0C6AF">
              <w:rPr>
                <w:rFonts w:ascii="Open Sans" w:hAnsi="Open Sans" w:eastAsia="Open Sans" w:cs="Open Sans"/>
                <w:color w:val="auto"/>
                <w:sz w:val="24"/>
                <w:szCs w:val="24"/>
              </w:rPr>
              <w:t>, financial, or other reason</w:t>
            </w:r>
            <w:r w:rsidRPr="703CE904" w:rsidR="52FB8A47">
              <w:rPr>
                <w:rFonts w:ascii="Open Sans" w:hAnsi="Open Sans" w:eastAsia="Open Sans" w:cs="Open Sans"/>
                <w:color w:val="auto"/>
                <w:sz w:val="24"/>
                <w:szCs w:val="24"/>
              </w:rPr>
              <w:t>)</w:t>
            </w:r>
          </w:p>
        </w:tc>
      </w:tr>
      <w:tr w:rsidR="4F0362B7" w:rsidTr="703CE904" w14:paraId="4B4C01B5"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65E6BF7E" w:rsidP="703CE904" w:rsidRDefault="067F5D6A" w14:paraId="2239E58D" w14:textId="5552F596">
            <w:pPr>
              <w:spacing w:line="240" w:lineRule="auto"/>
              <w:rPr>
                <w:rFonts w:ascii="Open Sans" w:hAnsi="Open Sans" w:eastAsia="Open Sans" w:cs="Open Sans"/>
                <w:color w:val="auto" w:themeColor="accent1" w:themeShade="BF"/>
                <w:sz w:val="24"/>
                <w:szCs w:val="24"/>
              </w:rPr>
            </w:pPr>
            <w:r w:rsidRPr="703CE904" w:rsidR="4C95055D">
              <w:rPr>
                <w:rFonts w:ascii="Open Sans" w:hAnsi="Open Sans" w:eastAsia="Open Sans" w:cs="Open Sans"/>
                <w:color w:val="auto"/>
                <w:sz w:val="24"/>
                <w:szCs w:val="24"/>
              </w:rPr>
              <w:t>Number of children in childcare program K-</w:t>
            </w:r>
            <w:r w:rsidRPr="703CE904" w:rsidR="6172828E">
              <w:rPr>
                <w:rFonts w:ascii="Open Sans" w:hAnsi="Open Sans" w:eastAsia="Open Sans" w:cs="Open Sans"/>
                <w:color w:val="auto"/>
                <w:sz w:val="24"/>
                <w:szCs w:val="24"/>
              </w:rPr>
              <w:t>12</w:t>
            </w:r>
          </w:p>
        </w:tc>
      </w:tr>
      <w:tr w:rsidRPr="004F1C18" w:rsidR="004F1C18" w:rsidTr="703CE904" w14:paraId="54A93013"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6592339"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Neighborhood </w:t>
            </w:r>
            <w:r w:rsidRPr="703CE904" w:rsidR="52FB8A47">
              <w:rPr>
                <w:rFonts w:ascii="Open Sans" w:hAnsi="Open Sans" w:eastAsia="Open Sans" w:cs="Open Sans"/>
                <w:b w:val="1"/>
                <w:bCs w:val="1"/>
                <w:color w:val="auto"/>
                <w:sz w:val="24"/>
                <w:szCs w:val="24"/>
              </w:rPr>
              <w:t>Revitalization  (</w:t>
            </w:r>
            <w:r w:rsidRPr="703CE904" w:rsidR="52FB8A47">
              <w:rPr>
                <w:rFonts w:ascii="Open Sans" w:hAnsi="Open Sans" w:eastAsia="Open Sans" w:cs="Open Sans"/>
                <w:b w:val="1"/>
                <w:bCs w:val="1"/>
                <w:color w:val="auto"/>
                <w:sz w:val="24"/>
                <w:szCs w:val="24"/>
              </w:rPr>
              <w:t>Brick &amp; Mortar)</w:t>
            </w:r>
          </w:p>
        </w:tc>
      </w:tr>
      <w:tr w:rsidRPr="004F1C18" w:rsidR="004F1C18" w:rsidTr="703CE904" w14:paraId="78C5BFB4" w14:textId="77777777">
        <w:trPr>
          <w:trHeight w:val="570"/>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9A6382B"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These are programs </w:t>
            </w:r>
            <w:r w:rsidRPr="703CE904" w:rsidR="52FB8A47">
              <w:rPr>
                <w:rFonts w:ascii="Open Sans" w:hAnsi="Open Sans" w:eastAsia="Open Sans" w:cs="Open Sans"/>
                <w:b w:val="1"/>
                <w:bCs w:val="1"/>
                <w:color w:val="auto"/>
                <w:sz w:val="24"/>
                <w:szCs w:val="24"/>
              </w:rPr>
              <w:t>impacting</w:t>
            </w:r>
            <w:r w:rsidRPr="703CE904" w:rsidR="52FB8A47">
              <w:rPr>
                <w:rFonts w:ascii="Open Sans" w:hAnsi="Open Sans" w:eastAsia="Open Sans" w:cs="Open Sans"/>
                <w:b w:val="1"/>
                <w:bCs w:val="1"/>
                <w:color w:val="auto"/>
                <w:sz w:val="24"/>
                <w:szCs w:val="24"/>
              </w:rPr>
              <w:t xml:space="preserve"> physical structures in the Target Regions, not full construction costs, but enhancements to Brick &amp; Mortar. </w:t>
            </w:r>
          </w:p>
        </w:tc>
      </w:tr>
      <w:tr w:rsidRPr="004F1C18" w:rsidR="004F1C18" w:rsidTr="703CE904" w14:paraId="3B6BF361"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55866C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neighborhood revitalization events held</w:t>
            </w:r>
          </w:p>
        </w:tc>
      </w:tr>
      <w:tr w:rsidRPr="004F1C18" w:rsidR="004F1C18" w:rsidTr="703CE904" w14:paraId="2956D00A"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764993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households </w:t>
            </w:r>
            <w:r w:rsidRPr="703CE904" w:rsidR="52FB8A47">
              <w:rPr>
                <w:rFonts w:ascii="Open Sans" w:hAnsi="Open Sans" w:eastAsia="Open Sans" w:cs="Open Sans"/>
                <w:color w:val="auto"/>
                <w:sz w:val="24"/>
                <w:szCs w:val="24"/>
              </w:rPr>
              <w:t>impacted</w:t>
            </w:r>
            <w:r w:rsidRPr="703CE904" w:rsidR="52FB8A47">
              <w:rPr>
                <w:rFonts w:ascii="Open Sans" w:hAnsi="Open Sans" w:eastAsia="Open Sans" w:cs="Open Sans"/>
                <w:color w:val="auto"/>
                <w:sz w:val="24"/>
                <w:szCs w:val="24"/>
              </w:rPr>
              <w:t xml:space="preserve"> by redevelopment (electrical, heating, roofing, etc.)</w:t>
            </w:r>
          </w:p>
        </w:tc>
      </w:tr>
      <w:tr w:rsidRPr="004F1C18" w:rsidR="004F1C18" w:rsidTr="703CE904" w14:paraId="486DB05E"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277C92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projects receiving gap funding</w:t>
            </w:r>
          </w:p>
        </w:tc>
      </w:tr>
      <w:tr w:rsidRPr="004F1C18" w:rsidR="004F1C18" w:rsidTr="703CE904" w14:paraId="1E2B6294"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313EB01"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Average amount of gap funding disbursed (in dollars)</w:t>
            </w:r>
          </w:p>
        </w:tc>
      </w:tr>
      <w:tr w:rsidRPr="004F1C18" w:rsidR="004F1C18" w:rsidTr="703CE904" w14:paraId="79584DC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17179B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Total amount of gap funding administered (in dollars)</w:t>
            </w:r>
          </w:p>
        </w:tc>
      </w:tr>
      <w:tr w:rsidRPr="004F1C18" w:rsidR="004F1C18" w:rsidTr="703CE904" w14:paraId="3FD0DB5F"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BACD0B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Neighborhood Revitalization Zone (NRZ) initiatives started</w:t>
            </w:r>
          </w:p>
        </w:tc>
      </w:tr>
      <w:tr w:rsidRPr="004F1C18" w:rsidR="004F1C18" w:rsidTr="703CE904" w14:paraId="28B57854" w14:textId="77777777">
        <w:trPr>
          <w:trHeight w:val="285"/>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A7C96E4"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Domestic Violence Support</w:t>
            </w:r>
          </w:p>
        </w:tc>
      </w:tr>
      <w:tr w:rsidRPr="004F1C18" w:rsidR="004F1C18" w:rsidTr="703CE904" w14:paraId="30704F3A" w14:textId="77777777">
        <w:trPr>
          <w:trHeight w:val="308"/>
        </w:trPr>
        <w:tc>
          <w:tcPr>
            <w:tcW w:w="1002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4D5FDA4"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Economic programs supporting victims of domestic violence.</w:t>
            </w:r>
          </w:p>
        </w:tc>
      </w:tr>
      <w:tr w:rsidRPr="004F1C18" w:rsidR="004F1C18" w:rsidTr="703CE904" w14:paraId="0442B063"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F9C24F5" w14:textId="0E61EB65">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domestic violence </w:t>
            </w:r>
            <w:r w:rsidRPr="703CE904" w:rsidR="52FB8A47">
              <w:rPr>
                <w:rFonts w:ascii="Open Sans" w:hAnsi="Open Sans" w:eastAsia="Open Sans" w:cs="Open Sans"/>
                <w:color w:val="auto"/>
                <w:sz w:val="24"/>
                <w:szCs w:val="24"/>
              </w:rPr>
              <w:t>impacted</w:t>
            </w:r>
            <w:r w:rsidRPr="703CE904" w:rsidR="52FB8A47">
              <w:rPr>
                <w:rFonts w:ascii="Open Sans" w:hAnsi="Open Sans" w:eastAsia="Open Sans" w:cs="Open Sans"/>
                <w:color w:val="auto"/>
                <w:sz w:val="24"/>
                <w:szCs w:val="24"/>
              </w:rPr>
              <w:t xml:space="preserve"> </w:t>
            </w:r>
            <w:r w:rsidRPr="703CE904" w:rsidR="001D4511">
              <w:rPr>
                <w:rFonts w:ascii="Open Sans" w:hAnsi="Open Sans" w:eastAsia="Open Sans" w:cs="Open Sans"/>
                <w:color w:val="auto"/>
                <w:sz w:val="24"/>
                <w:szCs w:val="24"/>
              </w:rPr>
              <w:t>clients</w:t>
            </w:r>
          </w:p>
        </w:tc>
      </w:tr>
      <w:tr w:rsidRPr="004F1C18" w:rsidR="004F1C18" w:rsidTr="703CE904" w14:paraId="6D5F25A1"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D75703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receiving emergency financial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programs</w:t>
            </w:r>
          </w:p>
        </w:tc>
      </w:tr>
      <w:tr w:rsidRPr="004F1C18" w:rsidR="004F1C18" w:rsidTr="703CE904" w14:paraId="2ED15A05"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633730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receiving entrepreneurial training</w:t>
            </w:r>
          </w:p>
        </w:tc>
      </w:tr>
      <w:tr w:rsidRPr="004F1C18" w:rsidR="004F1C18" w:rsidTr="703CE904" w14:paraId="6787ECC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077306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receiving engaged in professional/job training programs</w:t>
            </w:r>
          </w:p>
        </w:tc>
      </w:tr>
      <w:tr w:rsidRPr="004F1C18" w:rsidR="004F1C18" w:rsidTr="703CE904" w14:paraId="0692EC14"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4936B9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received referrals for housing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w:t>
            </w:r>
          </w:p>
        </w:tc>
      </w:tr>
      <w:tr w:rsidRPr="004F1C18" w:rsidR="004F1C18" w:rsidTr="703CE904" w14:paraId="7A253D97"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D77708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gaining transitional housing (temporary housing that offers a stable and supportive environment)</w:t>
            </w:r>
          </w:p>
        </w:tc>
      </w:tr>
      <w:tr w:rsidRPr="004F1C18" w:rsidR="004F1C18" w:rsidTr="703CE904" w14:paraId="25C85A41" w14:textId="77777777">
        <w:trPr>
          <w:trHeight w:val="285"/>
        </w:trPr>
        <w:tc>
          <w:tcPr>
            <w:tcW w:w="10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1B8B36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gaining other housing</w:t>
            </w:r>
          </w:p>
        </w:tc>
      </w:tr>
    </w:tbl>
    <w:p w:rsidRPr="0074038B" w:rsidR="000A47C6" w:rsidP="703CE904" w:rsidRDefault="000A47C6" w14:paraId="123B3A8C" w14:textId="77777777">
      <w:pPr>
        <w:pStyle w:val="ListParagraph"/>
        <w:spacing w:before="159" w:line="240" w:lineRule="auto"/>
        <w:ind w:left="1080"/>
        <w:rPr>
          <w:rFonts w:ascii="Open Sans" w:hAnsi="Open Sans" w:eastAsia="Open Sans" w:cs="Open Sans"/>
          <w:color w:val="auto" w:themeColor="accent1" w:themeShade="BF"/>
          <w:sz w:val="24"/>
          <w:szCs w:val="24"/>
        </w:rPr>
      </w:pPr>
    </w:p>
    <w:p w:rsidRPr="0074038B" w:rsidR="00183C84" w:rsidP="703CE904" w:rsidRDefault="00183C84" w14:paraId="5378FBC9" w14:textId="77777777">
      <w:pPr>
        <w:spacing w:line="240" w:lineRule="auto"/>
        <w:rPr>
          <w:rFonts w:ascii="Open Sans" w:hAnsi="Open Sans" w:eastAsia="Open Sans" w:cs="Open Sans"/>
          <w:b w:val="1"/>
          <w:bCs w:val="1"/>
          <w:color w:val="auto" w:themeColor="accent1" w:themeShade="BF"/>
          <w:sz w:val="24"/>
          <w:szCs w:val="24"/>
        </w:rPr>
      </w:pPr>
      <w:r w:rsidRPr="703CE904">
        <w:rPr>
          <w:rFonts w:ascii="Open Sans" w:hAnsi="Open Sans" w:eastAsia="Open Sans" w:cs="Open Sans"/>
          <w:b w:val="1"/>
          <w:bCs w:val="1"/>
          <w:color w:val="auto"/>
          <w:sz w:val="24"/>
          <w:szCs w:val="24"/>
        </w:rPr>
        <w:br w:type="page"/>
      </w:r>
    </w:p>
    <w:p w:rsidRPr="0074038B" w:rsidR="000A47C6" w:rsidP="703CE904" w:rsidRDefault="000A47C6" w14:paraId="0541C98E" w14:textId="4A16459A">
      <w:pPr>
        <w:widowControl w:val="0"/>
        <w:autoSpaceDE w:val="0"/>
        <w:autoSpaceDN w:val="0"/>
        <w:spacing w:before="240" w:after="0" w:line="240" w:lineRule="auto"/>
        <w:rPr>
          <w:rFonts w:ascii="Open Sans" w:hAnsi="Open Sans" w:eastAsia="Open Sans" w:cs="Open Sans"/>
          <w:b w:val="1"/>
          <w:bCs w:val="1"/>
          <w:color w:val="auto" w:themeColor="accent1" w:themeShade="BF"/>
          <w:sz w:val="24"/>
          <w:szCs w:val="24"/>
        </w:rPr>
      </w:pPr>
      <w:r w:rsidRPr="703CE904" w:rsidR="000A47C6">
        <w:rPr>
          <w:rFonts w:ascii="Open Sans" w:hAnsi="Open Sans" w:eastAsia="Open Sans" w:cs="Open Sans"/>
          <w:b w:val="1"/>
          <w:bCs w:val="1"/>
          <w:color w:val="auto"/>
          <w:sz w:val="24"/>
          <w:szCs w:val="24"/>
        </w:rPr>
        <w:t>Reentry Initiatives</w:t>
      </w:r>
    </w:p>
    <w:p w:rsidRPr="0074038B" w:rsidR="004755CA" w:rsidP="703CE904" w:rsidRDefault="004755CA" w14:paraId="0DAC5656" w14:textId="77777777">
      <w:pPr>
        <w:widowControl w:val="0"/>
        <w:autoSpaceDE w:val="0"/>
        <w:autoSpaceDN w:val="0"/>
        <w:spacing w:before="240" w:after="0" w:line="240" w:lineRule="auto"/>
        <w:rPr>
          <w:rFonts w:ascii="Open Sans" w:hAnsi="Open Sans" w:eastAsia="Open Sans" w:cs="Open Sans"/>
          <w:b w:val="1"/>
          <w:bCs w:val="1"/>
          <w:color w:val="auto" w:themeColor="accent1" w:themeShade="BF"/>
          <w:sz w:val="24"/>
          <w:szCs w:val="24"/>
        </w:rPr>
      </w:pPr>
    </w:p>
    <w:tbl>
      <w:tblPr>
        <w:tblW w:w="0" w:type="auto"/>
        <w:tblLayout w:type="fixed"/>
        <w:tblLook w:val="06A0" w:firstRow="1" w:lastRow="0" w:firstColumn="1" w:lastColumn="0" w:noHBand="1" w:noVBand="1"/>
      </w:tblPr>
      <w:tblGrid>
        <w:gridCol w:w="9975"/>
      </w:tblGrid>
      <w:tr w:rsidRPr="004F1C18" w:rsidR="004F1C18" w:rsidTr="703CE904" w14:paraId="2B72EEF3"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7DE0502"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General</w:t>
            </w:r>
          </w:p>
        </w:tc>
      </w:tr>
      <w:tr w:rsidRPr="004F1C18" w:rsidR="004F1C18" w:rsidTr="703CE904" w14:paraId="546C694B" w14:textId="77777777">
        <w:trPr>
          <w:trHeight w:val="405"/>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7345B638"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the overall trends of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clients. </w:t>
            </w:r>
          </w:p>
        </w:tc>
      </w:tr>
      <w:tr w:rsidRPr="004F1C18" w:rsidR="004F1C18" w:rsidTr="703CE904" w14:paraId="3330C362"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E10524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provided a reentry service</w:t>
            </w:r>
          </w:p>
        </w:tc>
      </w:tr>
      <w:tr w:rsidRPr="004F1C18" w:rsidR="004F1C18" w:rsidTr="703CE904" w14:paraId="39CE540D"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0C467C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served on probation, parole, or another form of community supervision</w:t>
            </w:r>
          </w:p>
        </w:tc>
      </w:tr>
      <w:tr w:rsidRPr="004F1C18" w:rsidR="004F1C18" w:rsidTr="703CE904" w14:paraId="01B519AF"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B7B3BE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recidivate during program participation</w:t>
            </w:r>
          </w:p>
        </w:tc>
      </w:tr>
      <w:tr w:rsidRPr="004F1C18" w:rsidR="004F1C18" w:rsidTr="703CE904" w14:paraId="6EEFD673" w14:textId="77777777">
        <w:trPr>
          <w:trHeight w:val="36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1BA6F41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recidivate after program completion</w:t>
            </w:r>
          </w:p>
        </w:tc>
      </w:tr>
      <w:tr w:rsidRPr="004F1C18" w:rsidR="004F1C18" w:rsidTr="703CE904" w14:paraId="44C1A096"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202E96D"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Reentry Workforce: </w:t>
            </w:r>
          </w:p>
        </w:tc>
      </w:tr>
      <w:tr w:rsidRPr="004F1C18" w:rsidR="004F1C18" w:rsidTr="703CE904" w14:paraId="0514E37B" w14:textId="77777777">
        <w:trPr>
          <w:trHeight w:val="42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33A77DB"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increase employability for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residents. </w:t>
            </w:r>
          </w:p>
        </w:tc>
      </w:tr>
      <w:tr w:rsidRPr="004F1C18" w:rsidR="004F1C18" w:rsidTr="703CE904" w14:paraId="58B69F3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D678DC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unemployed clients</w:t>
            </w:r>
          </w:p>
        </w:tc>
      </w:tr>
      <w:tr w:rsidRPr="004F1C18" w:rsidR="004F1C18" w:rsidTr="703CE904" w14:paraId="3C56A295"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10733A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new employment (can be promotions, and job placements including full or part time)</w:t>
            </w:r>
          </w:p>
        </w:tc>
      </w:tr>
      <w:tr w:rsidRPr="004F1C18" w:rsidR="004F1C18" w:rsidTr="703CE904" w14:paraId="60E5222E"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2A7F81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obtained wage increases (</w:t>
            </w:r>
            <w:r w:rsidRPr="703CE904" w:rsidR="52FB8A47">
              <w:rPr>
                <w:rFonts w:ascii="Open Sans" w:hAnsi="Open Sans" w:eastAsia="Open Sans" w:cs="Open Sans"/>
                <w:color w:val="auto"/>
                <w:sz w:val="24"/>
                <w:szCs w:val="24"/>
              </w:rPr>
              <w:t>as a result of</w:t>
            </w:r>
            <w:r w:rsidRPr="703CE904" w:rsidR="52FB8A47">
              <w:rPr>
                <w:rFonts w:ascii="Open Sans" w:hAnsi="Open Sans" w:eastAsia="Open Sans" w:cs="Open Sans"/>
                <w:color w:val="auto"/>
                <w:sz w:val="24"/>
                <w:szCs w:val="24"/>
              </w:rPr>
              <w:t xml:space="preserve"> raise, promotion, or new employment)</w:t>
            </w:r>
          </w:p>
        </w:tc>
      </w:tr>
      <w:tr w:rsidRPr="004F1C18" w:rsidR="004F1C18" w:rsidTr="703CE904" w14:paraId="7FE4B874"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15D35C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Average amount of wage increase (dollars per hour)</w:t>
            </w:r>
          </w:p>
        </w:tc>
      </w:tr>
      <w:tr w:rsidRPr="004F1C18" w:rsidR="004F1C18" w:rsidTr="703CE904" w14:paraId="06A60D83"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4853DF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professional/job training programs</w:t>
            </w:r>
          </w:p>
        </w:tc>
      </w:tr>
      <w:tr w:rsidRPr="004F1C18" w:rsidR="004F1C18" w:rsidTr="703CE904" w14:paraId="457992F1"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B610E9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professional/job training certifications</w:t>
            </w:r>
          </w:p>
        </w:tc>
      </w:tr>
      <w:tr w:rsidRPr="004F1C18" w:rsidR="004F1C18" w:rsidTr="703CE904" w14:paraId="7D28FB5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4070A7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entrepreneurship training</w:t>
            </w:r>
          </w:p>
        </w:tc>
      </w:tr>
      <w:tr w:rsidRPr="004F1C18" w:rsidR="004F1C18" w:rsidTr="703CE904" w14:paraId="27E44B3D"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83F8529"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soft skills training (interview skills, professionalism, workplace communication, etc.)</w:t>
            </w:r>
          </w:p>
        </w:tc>
      </w:tr>
      <w:tr w:rsidRPr="004F1C18" w:rsidR="004F1C18" w:rsidTr="703CE904" w14:paraId="07B8220C"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7C2738B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Average number of days clients </w:t>
            </w:r>
            <w:r w:rsidRPr="703CE904" w:rsidR="52FB8A47">
              <w:rPr>
                <w:rFonts w:ascii="Open Sans" w:hAnsi="Open Sans" w:eastAsia="Open Sans" w:cs="Open Sans"/>
                <w:color w:val="auto"/>
                <w:sz w:val="24"/>
                <w:szCs w:val="24"/>
              </w:rPr>
              <w:t>maintain</w:t>
            </w:r>
            <w:r w:rsidRPr="703CE904" w:rsidR="52FB8A47">
              <w:rPr>
                <w:rFonts w:ascii="Open Sans" w:hAnsi="Open Sans" w:eastAsia="Open Sans" w:cs="Open Sans"/>
                <w:color w:val="auto"/>
                <w:sz w:val="24"/>
                <w:szCs w:val="24"/>
              </w:rPr>
              <w:t xml:space="preserve"> employment</w:t>
            </w:r>
          </w:p>
        </w:tc>
      </w:tr>
      <w:tr w:rsidRPr="004F1C18" w:rsidR="004F1C18" w:rsidTr="703CE904" w14:paraId="759E70E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DFEDE2E" w14:textId="600F40EF">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w:t>
            </w:r>
            <w:r w:rsidRPr="703CE904" w:rsidR="52FB8A47">
              <w:rPr>
                <w:rFonts w:ascii="Open Sans" w:hAnsi="Open Sans" w:eastAsia="Open Sans" w:cs="Open Sans"/>
                <w:color w:val="auto"/>
                <w:sz w:val="24"/>
                <w:szCs w:val="24"/>
              </w:rPr>
              <w:t>maintained</w:t>
            </w:r>
            <w:r w:rsidRPr="703CE904" w:rsidR="52FB8A47">
              <w:rPr>
                <w:rFonts w:ascii="Open Sans" w:hAnsi="Open Sans" w:eastAsia="Open Sans" w:cs="Open Sans"/>
                <w:color w:val="auto"/>
                <w:sz w:val="24"/>
                <w:szCs w:val="24"/>
              </w:rPr>
              <w:t xml:space="preserve"> employment for 30</w:t>
            </w:r>
            <w:r w:rsidRPr="703CE904" w:rsidR="4EB0FC1A">
              <w:rPr>
                <w:rFonts w:ascii="Open Sans" w:hAnsi="Open Sans" w:eastAsia="Open Sans" w:cs="Open Sans"/>
                <w:color w:val="auto"/>
                <w:sz w:val="24"/>
                <w:szCs w:val="24"/>
              </w:rPr>
              <w:t>, 60, or 90</w:t>
            </w:r>
            <w:r w:rsidRPr="703CE904" w:rsidR="52FB8A47">
              <w:rPr>
                <w:rFonts w:ascii="Open Sans" w:hAnsi="Open Sans" w:eastAsia="Open Sans" w:cs="Open Sans"/>
                <w:color w:val="auto"/>
                <w:sz w:val="24"/>
                <w:szCs w:val="24"/>
              </w:rPr>
              <w:t xml:space="preserve"> days</w:t>
            </w:r>
          </w:p>
        </w:tc>
      </w:tr>
      <w:tr w:rsidRPr="004F1C18" w:rsidR="004F1C18" w:rsidTr="703CE904" w14:paraId="2ACECE86"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64E7C71F"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Reentry Education</w:t>
            </w:r>
          </w:p>
        </w:tc>
      </w:tr>
      <w:tr w:rsidRPr="004F1C18" w:rsidR="004F1C18" w:rsidTr="703CE904" w14:paraId="5306D4D6" w14:textId="77777777">
        <w:trPr>
          <w:trHeight w:val="36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AD5B17C"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Educational programs for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residents. </w:t>
            </w:r>
          </w:p>
        </w:tc>
      </w:tr>
      <w:tr w:rsidRPr="004F1C18" w:rsidR="004F1C18" w:rsidTr="703CE904" w14:paraId="0DC966B3"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81FFA1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enrolled in educational programming</w:t>
            </w:r>
          </w:p>
        </w:tc>
      </w:tr>
      <w:tr w:rsidRPr="004F1C18" w:rsidR="004F1C18" w:rsidTr="703CE904" w14:paraId="73842DE5"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275928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a high school diploma/GED</w:t>
            </w:r>
          </w:p>
        </w:tc>
      </w:tr>
      <w:tr w:rsidRPr="004F1C18" w:rsidR="004F1C18" w:rsidTr="703CE904" w14:paraId="5B10DBD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47D03FDA" w14:paraId="30E1A201" w14:textId="18866798">
            <w:pPr>
              <w:spacing w:line="240" w:lineRule="auto"/>
              <w:rPr>
                <w:rFonts w:ascii="Open Sans" w:hAnsi="Open Sans" w:eastAsia="Open Sans" w:cs="Open Sans"/>
                <w:color w:val="auto" w:themeColor="accent1" w:themeShade="BF"/>
                <w:sz w:val="24"/>
                <w:szCs w:val="24"/>
              </w:rPr>
            </w:pPr>
            <w:r w:rsidRPr="703CE904" w:rsidR="47D03FDA">
              <w:rPr>
                <w:rFonts w:ascii="Open Sans" w:hAnsi="Open Sans" w:eastAsia="Open Sans" w:cs="Open Sans"/>
                <w:color w:val="auto"/>
                <w:sz w:val="24"/>
                <w:szCs w:val="24"/>
              </w:rPr>
              <w:t xml:space="preserve">Number of clients who </w:t>
            </w:r>
            <w:r w:rsidRPr="703CE904" w:rsidR="5153CC0C">
              <w:rPr>
                <w:rFonts w:ascii="Open Sans" w:hAnsi="Open Sans" w:eastAsia="Open Sans" w:cs="Open Sans"/>
                <w:color w:val="auto"/>
                <w:sz w:val="24"/>
                <w:szCs w:val="24"/>
              </w:rPr>
              <w:t>enrolled in post-secondary education</w:t>
            </w:r>
          </w:p>
        </w:tc>
      </w:tr>
      <w:tr w:rsidRPr="004F1C18" w:rsidR="004F1C18" w:rsidTr="703CE904" w14:paraId="12015D4D"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30CF0BB8"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Reentry Legal Assistance:</w:t>
            </w:r>
          </w:p>
        </w:tc>
      </w:tr>
      <w:tr w:rsidRPr="004F1C18" w:rsidR="004F1C18" w:rsidTr="703CE904" w14:paraId="1333E146"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9650313"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Legal representation and </w:t>
            </w:r>
            <w:r w:rsidRPr="703CE904" w:rsidR="52FB8A47">
              <w:rPr>
                <w:rFonts w:ascii="Open Sans" w:hAnsi="Open Sans" w:eastAsia="Open Sans" w:cs="Open Sans"/>
                <w:b w:val="1"/>
                <w:bCs w:val="1"/>
                <w:color w:val="auto"/>
                <w:sz w:val="24"/>
                <w:szCs w:val="24"/>
              </w:rPr>
              <w:t>assistance</w:t>
            </w:r>
            <w:r w:rsidRPr="703CE904" w:rsidR="52FB8A47">
              <w:rPr>
                <w:rFonts w:ascii="Open Sans" w:hAnsi="Open Sans" w:eastAsia="Open Sans" w:cs="Open Sans"/>
                <w:b w:val="1"/>
                <w:bCs w:val="1"/>
                <w:color w:val="auto"/>
                <w:sz w:val="24"/>
                <w:szCs w:val="24"/>
              </w:rPr>
              <w:t xml:space="preserve"> for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residents</w:t>
            </w:r>
            <w:r w:rsidRPr="703CE904" w:rsidR="52FB8A47">
              <w:rPr>
                <w:rFonts w:ascii="Open Sans" w:hAnsi="Open Sans" w:eastAsia="Open Sans" w:cs="Open Sans"/>
                <w:b w:val="1"/>
                <w:bCs w:val="1"/>
                <w:color w:val="auto"/>
                <w:sz w:val="24"/>
                <w:szCs w:val="24"/>
              </w:rPr>
              <w:t xml:space="preserve">.  </w:t>
            </w:r>
          </w:p>
        </w:tc>
      </w:tr>
      <w:tr w:rsidRPr="004F1C18" w:rsidR="004F1C18" w:rsidTr="703CE904" w14:paraId="228F1AB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855E71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obtained criminal legal representation</w:t>
            </w:r>
          </w:p>
        </w:tc>
      </w:tr>
      <w:tr w:rsidRPr="004F1C18" w:rsidR="004F1C18" w:rsidTr="703CE904" w14:paraId="2BCF9EAE"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700FBF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received referrals for legal </w:t>
            </w:r>
            <w:r w:rsidRPr="703CE904" w:rsidR="52FB8A47">
              <w:rPr>
                <w:rFonts w:ascii="Open Sans" w:hAnsi="Open Sans" w:eastAsia="Open Sans" w:cs="Open Sans"/>
                <w:color w:val="auto"/>
                <w:sz w:val="24"/>
                <w:szCs w:val="24"/>
              </w:rPr>
              <w:t>assistance</w:t>
            </w:r>
          </w:p>
        </w:tc>
      </w:tr>
      <w:tr w:rsidRPr="004F1C18" w:rsidR="004F1C18" w:rsidTr="703CE904" w14:paraId="4EF5CC4D"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7075286" w14:textId="06D31E1B">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received legal advice</w:t>
            </w:r>
            <w:r w:rsidRPr="703CE904" w:rsidR="62AAE9B0">
              <w:rPr>
                <w:rFonts w:ascii="Open Sans" w:hAnsi="Open Sans" w:eastAsia="Open Sans" w:cs="Open Sans"/>
                <w:color w:val="auto"/>
                <w:sz w:val="24"/>
                <w:szCs w:val="24"/>
              </w:rPr>
              <w:t xml:space="preserve"> (general, criminal, or expungement)</w:t>
            </w:r>
          </w:p>
        </w:tc>
      </w:tr>
      <w:tr w:rsidRPr="004F1C18" w:rsidR="004F1C18" w:rsidTr="703CE904" w14:paraId="4E3D4603"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334736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completed expungement process</w:t>
            </w:r>
          </w:p>
        </w:tc>
      </w:tr>
      <w:tr w:rsidRPr="004F1C18" w:rsidR="004F1C18" w:rsidTr="703CE904" w14:paraId="4B4E02B2"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FB3AF04"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Reentry Housing:</w:t>
            </w:r>
          </w:p>
        </w:tc>
      </w:tr>
      <w:tr w:rsidRPr="004F1C18" w:rsidR="004F1C18" w:rsidTr="703CE904" w14:paraId="0C7E0203" w14:textId="77777777">
        <w:trPr>
          <w:trHeight w:val="45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ACA4321"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increase access to housing for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residents</w:t>
            </w:r>
            <w:r w:rsidRPr="703CE904" w:rsidR="52FB8A47">
              <w:rPr>
                <w:rFonts w:ascii="Open Sans" w:hAnsi="Open Sans" w:eastAsia="Open Sans" w:cs="Open Sans"/>
                <w:b w:val="1"/>
                <w:bCs w:val="1"/>
                <w:color w:val="auto"/>
                <w:sz w:val="24"/>
                <w:szCs w:val="24"/>
              </w:rPr>
              <w:t xml:space="preserve">.  </w:t>
            </w:r>
          </w:p>
        </w:tc>
      </w:tr>
      <w:tr w:rsidRPr="004F1C18" w:rsidR="004F1C18" w:rsidTr="703CE904" w14:paraId="38473D38"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91FE95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experiencing housing instability</w:t>
            </w:r>
          </w:p>
        </w:tc>
      </w:tr>
      <w:tr w:rsidRPr="004F1C18" w:rsidR="004F1C18" w:rsidTr="703CE904" w14:paraId="60A18E27"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00450E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received referrals for housing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w:t>
            </w:r>
          </w:p>
        </w:tc>
      </w:tr>
      <w:tr w:rsidRPr="004F1C18" w:rsidR="004F1C18" w:rsidTr="703CE904" w14:paraId="5313EB4C" w14:textId="77777777">
        <w:trPr>
          <w:trHeight w:val="58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0D76A40"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gaining transitional housing (temporary housing that offers a stable and supportive environment)</w:t>
            </w:r>
          </w:p>
        </w:tc>
      </w:tr>
      <w:tr w:rsidRPr="004F1C18" w:rsidR="004F1C18" w:rsidTr="703CE904" w14:paraId="4F84604E" w14:textId="77777777">
        <w:trPr>
          <w:trHeight w:val="58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E36987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reported gaining permanent supportive housing (long-term housing that combines affordable housing with supportive services)</w:t>
            </w:r>
          </w:p>
        </w:tc>
      </w:tr>
      <w:tr w:rsidRPr="004F1C18" w:rsidR="004F1C18" w:rsidTr="703CE904" w14:paraId="5F74871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46F5DF7"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who reported gaining other type of housing </w:t>
            </w:r>
          </w:p>
        </w:tc>
      </w:tr>
      <w:tr w:rsidRPr="004F1C18" w:rsidR="004F1C18" w:rsidTr="703CE904" w14:paraId="1CCD656E"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146FB70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receive long-term housing subsidies</w:t>
            </w:r>
          </w:p>
        </w:tc>
      </w:tr>
      <w:tr w:rsidRPr="004F1C18" w:rsidR="004F1C18" w:rsidTr="703CE904" w14:paraId="68F3B2EA"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0EB8F74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receive tenant education services (</w:t>
            </w:r>
            <w:r w:rsidRPr="703CE904" w:rsidR="52FB8A47">
              <w:rPr>
                <w:rFonts w:ascii="Open Sans" w:hAnsi="Open Sans" w:eastAsia="Open Sans" w:cs="Open Sans"/>
                <w:color w:val="auto"/>
                <w:sz w:val="24"/>
                <w:szCs w:val="24"/>
              </w:rPr>
              <w:t>e.g.</w:t>
            </w:r>
            <w:r w:rsidRPr="703CE904" w:rsidR="52FB8A47">
              <w:rPr>
                <w:rFonts w:ascii="Open Sans" w:hAnsi="Open Sans" w:eastAsia="Open Sans" w:cs="Open Sans"/>
                <w:color w:val="auto"/>
                <w:sz w:val="24"/>
                <w:szCs w:val="24"/>
              </w:rPr>
              <w:t xml:space="preserve"> application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financial literacy)</w:t>
            </w:r>
          </w:p>
        </w:tc>
      </w:tr>
      <w:tr w:rsidRPr="004F1C18" w:rsidR="004F1C18" w:rsidTr="703CE904" w14:paraId="395CABA2" w14:textId="77777777">
        <w:trPr>
          <w:trHeight w:val="58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8239D7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who receive housing supplies and resources (</w:t>
            </w:r>
            <w:r w:rsidRPr="703CE904" w:rsidR="52FB8A47">
              <w:rPr>
                <w:rFonts w:ascii="Open Sans" w:hAnsi="Open Sans" w:eastAsia="Open Sans" w:cs="Open Sans"/>
                <w:color w:val="auto"/>
                <w:sz w:val="24"/>
                <w:szCs w:val="24"/>
              </w:rPr>
              <w:t>e.g.</w:t>
            </w:r>
            <w:r w:rsidRPr="703CE904" w:rsidR="52FB8A47">
              <w:rPr>
                <w:rFonts w:ascii="Open Sans" w:hAnsi="Open Sans" w:eastAsia="Open Sans" w:cs="Open Sans"/>
                <w:color w:val="auto"/>
                <w:sz w:val="24"/>
                <w:szCs w:val="24"/>
              </w:rPr>
              <w:t xml:space="preserve"> utilities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start-up kits, security deposit help)</w:t>
            </w:r>
          </w:p>
        </w:tc>
      </w:tr>
      <w:tr w:rsidRPr="004F1C18" w:rsidR="004F1C18" w:rsidTr="703CE904" w14:paraId="014BB329"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333131AE"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Reentry Supportive and Financial Services (including pre-trial):</w:t>
            </w:r>
          </w:p>
        </w:tc>
      </w:tr>
      <w:tr w:rsidRPr="004F1C18" w:rsidR="004F1C18" w:rsidTr="703CE904" w14:paraId="320A2C24" w14:textId="77777777">
        <w:trPr>
          <w:trHeight w:val="48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5024E24B"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provide wrap-around services to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residents</w:t>
            </w:r>
            <w:r w:rsidRPr="703CE904" w:rsidR="52FB8A47">
              <w:rPr>
                <w:rFonts w:ascii="Open Sans" w:hAnsi="Open Sans" w:eastAsia="Open Sans" w:cs="Open Sans"/>
                <w:b w:val="1"/>
                <w:bCs w:val="1"/>
                <w:color w:val="auto"/>
                <w:sz w:val="24"/>
                <w:szCs w:val="24"/>
              </w:rPr>
              <w:t xml:space="preserve">.  </w:t>
            </w:r>
          </w:p>
        </w:tc>
      </w:tr>
      <w:tr w:rsidRPr="004F1C18" w:rsidR="004F1C18" w:rsidTr="703CE904" w14:paraId="470CD494"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B4C3EA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received case management services (social)</w:t>
            </w:r>
          </w:p>
        </w:tc>
      </w:tr>
      <w:tr w:rsidRPr="004F1C18" w:rsidR="004F1C18" w:rsidTr="703CE904" w14:paraId="154AA455"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243FCE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that received case management services (mental health support)</w:t>
            </w:r>
          </w:p>
        </w:tc>
      </w:tr>
      <w:tr w:rsidRPr="004F1C18" w:rsidR="004F1C18" w:rsidTr="703CE904" w14:paraId="68E625E2"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B8F0600"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with peer navigators</w:t>
            </w:r>
          </w:p>
        </w:tc>
      </w:tr>
      <w:tr w:rsidRPr="004F1C18" w:rsidR="004F1C18" w:rsidTr="703CE904" w14:paraId="4EEF4DD6" w14:textId="77777777">
        <w:trPr>
          <w:trHeight w:val="58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604840E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that received transportation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(e.g., bus cards, gas cards, shared rides, transportation coordination, mobility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w:t>
            </w:r>
          </w:p>
        </w:tc>
      </w:tr>
      <w:tr w:rsidRPr="004F1C18" w:rsidR="004F1C18" w:rsidTr="703CE904" w14:paraId="41999131"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D89FC1C"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Total amount of funds provided to clients for transportation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(in dollars)</w:t>
            </w:r>
          </w:p>
        </w:tc>
      </w:tr>
      <w:tr w:rsidRPr="004F1C18" w:rsidR="004F1C18" w:rsidTr="703CE904" w14:paraId="02DC7A2F"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B63E88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receiving food, clothing, and other amenity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w:t>
            </w:r>
          </w:p>
        </w:tc>
      </w:tr>
      <w:tr w:rsidRPr="004F1C18" w:rsidR="004F1C18" w:rsidTr="703CE904" w14:paraId="69960F92"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F48093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w:t>
            </w:r>
            <w:r w:rsidRPr="703CE904" w:rsidR="52FB8A47">
              <w:rPr>
                <w:rFonts w:ascii="Open Sans" w:hAnsi="Open Sans" w:eastAsia="Open Sans" w:cs="Open Sans"/>
                <w:color w:val="auto"/>
                <w:sz w:val="24"/>
                <w:szCs w:val="24"/>
              </w:rPr>
              <w:t>assisted</w:t>
            </w:r>
            <w:r w:rsidRPr="703CE904" w:rsidR="52FB8A47">
              <w:rPr>
                <w:rFonts w:ascii="Open Sans" w:hAnsi="Open Sans" w:eastAsia="Open Sans" w:cs="Open Sans"/>
                <w:color w:val="auto"/>
                <w:sz w:val="24"/>
                <w:szCs w:val="24"/>
              </w:rPr>
              <w:t xml:space="preserve"> in obtaining government identification (e.g., state ID, driver’s license, social security card)</w:t>
            </w:r>
          </w:p>
        </w:tc>
      </w:tr>
      <w:tr w:rsidRPr="004F1C18" w:rsidR="004F1C18" w:rsidTr="703CE904" w14:paraId="7FF67AC7" w14:textId="77777777">
        <w:trPr>
          <w:trHeight w:val="55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CE0324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receiving general financial education (e.g., banking, credit scores, welfare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social security, etc.)</w:t>
            </w:r>
          </w:p>
        </w:tc>
      </w:tr>
      <w:tr w:rsidRPr="004F1C18" w:rsidR="004F1C18" w:rsidTr="703CE904" w14:paraId="496F64F5" w14:textId="77777777">
        <w:trPr>
          <w:trHeight w:val="585"/>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DD1171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receiving technology training/</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(e.g., digital literacy skills, </w:t>
            </w:r>
            <w:r w:rsidRPr="703CE904" w:rsidR="52FB8A47">
              <w:rPr>
                <w:rFonts w:ascii="Open Sans" w:hAnsi="Open Sans" w:eastAsia="Open Sans" w:cs="Open Sans"/>
                <w:color w:val="auto"/>
                <w:sz w:val="24"/>
                <w:szCs w:val="24"/>
              </w:rPr>
              <w:t>facilitating</w:t>
            </w:r>
            <w:r w:rsidRPr="703CE904" w:rsidR="52FB8A47">
              <w:rPr>
                <w:rFonts w:ascii="Open Sans" w:hAnsi="Open Sans" w:eastAsia="Open Sans" w:cs="Open Sans"/>
                <w:color w:val="auto"/>
                <w:sz w:val="24"/>
                <w:szCs w:val="24"/>
              </w:rPr>
              <w:t xml:space="preserve"> communication, access to legal information, and employment opportunities)</w:t>
            </w:r>
          </w:p>
        </w:tc>
      </w:tr>
      <w:tr w:rsidRPr="004F1C18" w:rsidR="004F1C18" w:rsidTr="703CE904" w14:paraId="5A1715C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5180ED29"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clients receiving childcare </w:t>
            </w:r>
            <w:r w:rsidRPr="703CE904" w:rsidR="52FB8A47">
              <w:rPr>
                <w:rFonts w:ascii="Open Sans" w:hAnsi="Open Sans" w:eastAsia="Open Sans" w:cs="Open Sans"/>
                <w:color w:val="auto"/>
                <w:sz w:val="24"/>
                <w:szCs w:val="24"/>
              </w:rPr>
              <w:t>assistance</w:t>
            </w:r>
            <w:r w:rsidRPr="703CE904" w:rsidR="52FB8A47">
              <w:rPr>
                <w:rFonts w:ascii="Open Sans" w:hAnsi="Open Sans" w:eastAsia="Open Sans" w:cs="Open Sans"/>
                <w:color w:val="auto"/>
                <w:sz w:val="24"/>
                <w:szCs w:val="24"/>
              </w:rPr>
              <w:t xml:space="preserve"> </w:t>
            </w:r>
          </w:p>
        </w:tc>
      </w:tr>
      <w:tr w:rsidRPr="004F1C18" w:rsidR="004F1C18" w:rsidTr="703CE904" w14:paraId="4C993A53"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42AB9C5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receiving substance abuse support/treatment</w:t>
            </w:r>
          </w:p>
        </w:tc>
      </w:tr>
      <w:tr w:rsidRPr="004F1C18" w:rsidR="004F1C18" w:rsidTr="703CE904" w14:paraId="40E57397"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2D5F6D00"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receiving mental health support</w:t>
            </w:r>
          </w:p>
        </w:tc>
      </w:tr>
      <w:tr w:rsidRPr="004F1C18" w:rsidR="004F1C18" w:rsidTr="703CE904" w14:paraId="5FED9596"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D90327C"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health clinics held</w:t>
            </w:r>
          </w:p>
        </w:tc>
      </w:tr>
      <w:tr w:rsidR="7EBACB41" w:rsidTr="703CE904" w14:paraId="08D1D150"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3364777A" w:rsidP="703CE904" w:rsidRDefault="4AE12FD1" w14:paraId="31C64426" w14:textId="4E591EBC">
            <w:pPr>
              <w:spacing w:line="240" w:lineRule="auto"/>
              <w:rPr>
                <w:rFonts w:ascii="Open Sans" w:hAnsi="Open Sans" w:eastAsia="Open Sans" w:cs="Open Sans"/>
                <w:color w:val="auto" w:themeColor="accent1" w:themeShade="BF"/>
                <w:sz w:val="24"/>
                <w:szCs w:val="24"/>
              </w:rPr>
            </w:pPr>
            <w:r w:rsidRPr="703CE904" w:rsidR="4AE12FD1">
              <w:rPr>
                <w:rFonts w:ascii="Open Sans" w:hAnsi="Open Sans" w:eastAsia="Open Sans" w:cs="Open Sans"/>
                <w:color w:val="auto"/>
                <w:sz w:val="24"/>
                <w:szCs w:val="24"/>
              </w:rPr>
              <w:t>Total Number of health clinics attendees</w:t>
            </w:r>
          </w:p>
        </w:tc>
      </w:tr>
      <w:tr w:rsidRPr="004F1C18" w:rsidR="004F1C18" w:rsidTr="703CE904" w14:paraId="1D83FAEB"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hideMark/>
          </w:tcPr>
          <w:p w:rsidRPr="0074038B" w:rsidR="000A47C6" w:rsidP="703CE904" w:rsidRDefault="52FB8A47" w14:paraId="389093D4"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court watchers hired</w:t>
            </w:r>
          </w:p>
        </w:tc>
      </w:tr>
      <w:tr w:rsidRPr="004F1C18" w:rsidR="004F1C18" w:rsidTr="703CE904" w14:paraId="3C0C70C9"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25EED186" w14:paraId="6B3DC71C" w14:textId="3B56B122">
            <w:pPr>
              <w:spacing w:line="240" w:lineRule="auto"/>
              <w:rPr>
                <w:rFonts w:ascii="Open Sans" w:hAnsi="Open Sans" w:eastAsia="Open Sans" w:cs="Open Sans"/>
                <w:b w:val="1"/>
                <w:bCs w:val="1"/>
                <w:color w:val="auto" w:themeColor="accent1" w:themeShade="BF"/>
                <w:sz w:val="24"/>
                <w:szCs w:val="24"/>
              </w:rPr>
            </w:pPr>
            <w:r w:rsidRPr="703CE904" w:rsidR="25EED186">
              <w:rPr>
                <w:rFonts w:ascii="Open Sans" w:hAnsi="Open Sans" w:eastAsia="Open Sans" w:cs="Open Sans"/>
                <w:b w:val="1"/>
                <w:bCs w:val="1"/>
                <w:color w:val="auto"/>
                <w:sz w:val="24"/>
                <w:szCs w:val="24"/>
              </w:rPr>
              <w:t xml:space="preserve">Youth </w:t>
            </w:r>
            <w:r w:rsidRPr="703CE904" w:rsidR="47D03FDA">
              <w:rPr>
                <w:rFonts w:ascii="Open Sans" w:hAnsi="Open Sans" w:eastAsia="Open Sans" w:cs="Open Sans"/>
                <w:b w:val="1"/>
                <w:bCs w:val="1"/>
                <w:color w:val="auto"/>
                <w:sz w:val="24"/>
                <w:szCs w:val="24"/>
              </w:rPr>
              <w:t>Services</w:t>
            </w:r>
          </w:p>
        </w:tc>
      </w:tr>
      <w:tr w:rsidRPr="004F1C18" w:rsidR="004F1C18" w:rsidTr="703CE904" w14:paraId="40A03F7D" w14:textId="77777777">
        <w:trPr>
          <w:trHeight w:val="300"/>
        </w:trPr>
        <w:tc>
          <w:tcPr>
            <w:tcW w:w="9975"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44FB359"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focused on Target Region justice </w:t>
            </w:r>
            <w:r w:rsidRPr="703CE904" w:rsidR="52FB8A47">
              <w:rPr>
                <w:rFonts w:ascii="Open Sans" w:hAnsi="Open Sans" w:eastAsia="Open Sans" w:cs="Open Sans"/>
                <w:b w:val="1"/>
                <w:bCs w:val="1"/>
                <w:color w:val="auto"/>
                <w:sz w:val="24"/>
                <w:szCs w:val="24"/>
              </w:rPr>
              <w:t>impacted</w:t>
            </w:r>
            <w:r w:rsidRPr="703CE904" w:rsidR="52FB8A47">
              <w:rPr>
                <w:rFonts w:ascii="Open Sans" w:hAnsi="Open Sans" w:eastAsia="Open Sans" w:cs="Open Sans"/>
                <w:b w:val="1"/>
                <w:bCs w:val="1"/>
                <w:color w:val="auto"/>
                <w:sz w:val="24"/>
                <w:szCs w:val="24"/>
              </w:rPr>
              <w:t xml:space="preserve"> youth. </w:t>
            </w:r>
          </w:p>
        </w:tc>
      </w:tr>
      <w:tr w:rsidRPr="004F1C18" w:rsidR="004F1C18" w:rsidTr="703CE904" w14:paraId="32B7444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EB0764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report substance use</w:t>
            </w:r>
          </w:p>
        </w:tc>
      </w:tr>
      <w:tr w:rsidRPr="004F1C18" w:rsidR="004F1C18" w:rsidTr="703CE904" w14:paraId="54916F94"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3BC375F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report delinquent activity</w:t>
            </w:r>
          </w:p>
        </w:tc>
      </w:tr>
      <w:tr w:rsidR="7EBACB41" w:rsidTr="703CE904" w14:paraId="394C75FE"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4AA05C4C" w:rsidP="703CE904" w:rsidRDefault="06641B49" w14:paraId="1E415809" w14:textId="5C15DB74">
            <w:pPr>
              <w:spacing w:line="240" w:lineRule="auto"/>
              <w:rPr>
                <w:rFonts w:ascii="Open Sans" w:hAnsi="Open Sans" w:eastAsia="Open Sans" w:cs="Open Sans"/>
                <w:color w:val="auto" w:themeColor="accent1" w:themeShade="BF"/>
                <w:sz w:val="24"/>
                <w:szCs w:val="24"/>
              </w:rPr>
            </w:pPr>
            <w:r w:rsidRPr="703CE904" w:rsidR="06641B49">
              <w:rPr>
                <w:rFonts w:ascii="Open Sans" w:hAnsi="Open Sans" w:eastAsia="Open Sans" w:cs="Open Sans"/>
                <w:color w:val="auto"/>
                <w:sz w:val="24"/>
                <w:szCs w:val="24"/>
              </w:rPr>
              <w:t>Number of youth clients who received substance use support</w:t>
            </w:r>
          </w:p>
        </w:tc>
      </w:tr>
      <w:tr w:rsidR="7EBACB41" w:rsidTr="703CE904" w14:paraId="1EC703F3"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4AA05C4C" w:rsidP="703CE904" w:rsidRDefault="06641B49" w14:paraId="41ED905B" w14:textId="05301F2F">
            <w:pPr>
              <w:spacing w:line="240" w:lineRule="auto"/>
              <w:rPr>
                <w:rFonts w:ascii="Open Sans" w:hAnsi="Open Sans" w:eastAsia="Open Sans" w:cs="Open Sans"/>
                <w:color w:val="auto" w:themeColor="accent1" w:themeShade="BF"/>
                <w:sz w:val="24"/>
                <w:szCs w:val="24"/>
              </w:rPr>
            </w:pPr>
            <w:r w:rsidRPr="703CE904" w:rsidR="06641B49">
              <w:rPr>
                <w:rFonts w:ascii="Open Sans" w:hAnsi="Open Sans" w:eastAsia="Open Sans" w:cs="Open Sans"/>
                <w:color w:val="auto"/>
                <w:sz w:val="24"/>
                <w:szCs w:val="24"/>
              </w:rPr>
              <w:t>Number of youth clients who report delinquent activity</w:t>
            </w:r>
          </w:p>
        </w:tc>
      </w:tr>
      <w:tr w:rsidRPr="004F1C18" w:rsidR="004F1C18" w:rsidTr="703CE904" w14:paraId="40277CB0"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A725B5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report victimization (victim/witness of crime in community)</w:t>
            </w:r>
          </w:p>
        </w:tc>
      </w:tr>
      <w:tr w:rsidRPr="004F1C18" w:rsidR="004F1C18" w:rsidTr="703CE904" w14:paraId="53EE3AA7"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5E7427B" w14:textId="384B1A3C">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were arrested</w:t>
            </w:r>
          </w:p>
        </w:tc>
      </w:tr>
      <w:tr w:rsidR="4F0362B7" w:rsidTr="703CE904" w14:paraId="6337104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52341162" w:rsidP="703CE904" w:rsidRDefault="52341162" w14:paraId="7AC9FC2B" w14:textId="6855C2CE">
            <w:pPr>
              <w:spacing w:line="240" w:lineRule="auto"/>
              <w:rPr>
                <w:rFonts w:ascii="Open Sans" w:hAnsi="Open Sans" w:eastAsia="Open Sans" w:cs="Open Sans"/>
                <w:color w:val="auto" w:themeColor="accent1" w:themeShade="BF"/>
                <w:sz w:val="24"/>
                <w:szCs w:val="24"/>
              </w:rPr>
            </w:pPr>
            <w:r w:rsidRPr="703CE904" w:rsidR="52341162">
              <w:rPr>
                <w:rFonts w:ascii="Open Sans" w:hAnsi="Open Sans" w:eastAsia="Open Sans" w:cs="Open Sans"/>
                <w:color w:val="auto"/>
                <w:sz w:val="24"/>
                <w:szCs w:val="24"/>
              </w:rPr>
              <w:t>Number of youth clients re-arrested</w:t>
            </w:r>
          </w:p>
        </w:tc>
      </w:tr>
      <w:tr w:rsidRPr="004F1C18" w:rsidR="004F1C18" w:rsidTr="703CE904" w14:paraId="281C4791"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754D0DE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youth clients </w:t>
            </w:r>
            <w:r w:rsidRPr="703CE904" w:rsidR="52FB8A47">
              <w:rPr>
                <w:rFonts w:ascii="Open Sans" w:hAnsi="Open Sans" w:eastAsia="Open Sans" w:cs="Open Sans"/>
                <w:color w:val="auto"/>
                <w:sz w:val="24"/>
                <w:szCs w:val="24"/>
              </w:rPr>
              <w:t>participating</w:t>
            </w:r>
            <w:r w:rsidRPr="703CE904" w:rsidR="52FB8A47">
              <w:rPr>
                <w:rFonts w:ascii="Open Sans" w:hAnsi="Open Sans" w:eastAsia="Open Sans" w:cs="Open Sans"/>
                <w:color w:val="auto"/>
                <w:sz w:val="24"/>
                <w:szCs w:val="24"/>
              </w:rPr>
              <w:t xml:space="preserve"> in rehabilitation programs</w:t>
            </w:r>
          </w:p>
        </w:tc>
      </w:tr>
      <w:tr w:rsidRPr="004F1C18" w:rsidR="004F1C18" w:rsidTr="703CE904" w14:paraId="6E643259"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FF252E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youth clients </w:t>
            </w:r>
            <w:r w:rsidRPr="703CE904" w:rsidR="52FB8A47">
              <w:rPr>
                <w:rFonts w:ascii="Open Sans" w:hAnsi="Open Sans" w:eastAsia="Open Sans" w:cs="Open Sans"/>
                <w:color w:val="auto"/>
                <w:sz w:val="24"/>
                <w:szCs w:val="24"/>
              </w:rPr>
              <w:t>participating</w:t>
            </w:r>
            <w:r w:rsidRPr="703CE904" w:rsidR="52FB8A47">
              <w:rPr>
                <w:rFonts w:ascii="Open Sans" w:hAnsi="Open Sans" w:eastAsia="Open Sans" w:cs="Open Sans"/>
                <w:color w:val="auto"/>
                <w:sz w:val="24"/>
                <w:szCs w:val="24"/>
              </w:rPr>
              <w:t xml:space="preserve"> in educational programs</w:t>
            </w:r>
          </w:p>
        </w:tc>
      </w:tr>
      <w:tr w:rsidRPr="004F1C18" w:rsidR="004F1C18" w:rsidTr="703CE904" w14:paraId="503F9730"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14EC81E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paired with a mentor</w:t>
            </w:r>
          </w:p>
        </w:tc>
      </w:tr>
      <w:tr w:rsidRPr="004F1C18" w:rsidR="004F1C18" w:rsidTr="703CE904" w14:paraId="09C5D3D2"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3297EF5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receiving mental health services</w:t>
            </w:r>
          </w:p>
        </w:tc>
      </w:tr>
      <w:tr w:rsidRPr="004F1C18" w:rsidR="004F1C18" w:rsidTr="703CE904" w14:paraId="2EA31B86" w14:textId="77777777">
        <w:trPr>
          <w:trHeight w:val="300"/>
        </w:trPr>
        <w:tc>
          <w:tcPr>
            <w:tcW w:w="99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055BD26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w:t>
            </w:r>
            <w:r w:rsidRPr="703CE904" w:rsidR="52FB8A47">
              <w:rPr>
                <w:rFonts w:ascii="Open Sans" w:hAnsi="Open Sans" w:eastAsia="Open Sans" w:cs="Open Sans"/>
                <w:color w:val="auto"/>
                <w:sz w:val="24"/>
                <w:szCs w:val="24"/>
              </w:rPr>
              <w:t>justice</w:t>
            </w:r>
            <w:r w:rsidRPr="703CE904" w:rsidR="52FB8A47">
              <w:rPr>
                <w:rFonts w:ascii="Open Sans" w:hAnsi="Open Sans" w:eastAsia="Open Sans" w:cs="Open Sans"/>
                <w:color w:val="auto"/>
                <w:sz w:val="24"/>
                <w:szCs w:val="24"/>
              </w:rPr>
              <w:t xml:space="preserve"> </w:t>
            </w:r>
            <w:r w:rsidRPr="703CE904" w:rsidR="52FB8A47">
              <w:rPr>
                <w:rFonts w:ascii="Open Sans" w:hAnsi="Open Sans" w:eastAsia="Open Sans" w:cs="Open Sans"/>
                <w:color w:val="auto"/>
                <w:sz w:val="24"/>
                <w:szCs w:val="24"/>
              </w:rPr>
              <w:t>impacted</w:t>
            </w:r>
            <w:r w:rsidRPr="703CE904" w:rsidR="52FB8A47">
              <w:rPr>
                <w:rFonts w:ascii="Open Sans" w:hAnsi="Open Sans" w:eastAsia="Open Sans" w:cs="Open Sans"/>
                <w:color w:val="auto"/>
                <w:sz w:val="24"/>
                <w:szCs w:val="24"/>
              </w:rPr>
              <w:t xml:space="preserve"> youth served</w:t>
            </w:r>
          </w:p>
        </w:tc>
      </w:tr>
    </w:tbl>
    <w:p w:rsidRPr="0074038B" w:rsidR="000A47C6" w:rsidP="703CE904" w:rsidRDefault="000A47C6" w14:paraId="4263AB50" w14:textId="77777777">
      <w:pPr>
        <w:pStyle w:val="ListParagraph"/>
        <w:spacing w:before="159" w:line="240" w:lineRule="auto"/>
        <w:ind w:left="1080"/>
        <w:rPr>
          <w:rFonts w:ascii="Open Sans" w:hAnsi="Open Sans" w:eastAsia="Open Sans" w:cs="Open Sans"/>
          <w:color w:val="auto" w:themeColor="accent1" w:themeShade="BF"/>
          <w:sz w:val="24"/>
          <w:szCs w:val="24"/>
        </w:rPr>
      </w:pPr>
    </w:p>
    <w:p w:rsidRPr="0074038B" w:rsidR="000A47C6" w:rsidP="703CE904" w:rsidRDefault="52FB8A47" w14:paraId="04AFE86B" w14:textId="44413372">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Youth Initiatives: </w:t>
      </w:r>
    </w:p>
    <w:tbl>
      <w:tblPr>
        <w:tblW w:w="9990" w:type="dxa"/>
        <w:tblLayout w:type="fixed"/>
        <w:tblLook w:val="06A0" w:firstRow="1" w:lastRow="0" w:firstColumn="1" w:lastColumn="0" w:noHBand="1" w:noVBand="1"/>
      </w:tblPr>
      <w:tblGrid>
        <w:gridCol w:w="9990"/>
      </w:tblGrid>
      <w:tr w:rsidRPr="004F1C18" w:rsidR="004F1C18" w:rsidTr="703CE904" w14:paraId="5D5EB5ED" w14:textId="77777777">
        <w:trPr>
          <w:trHeight w:val="285"/>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6B7407DE"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GENERAL: </w:t>
            </w:r>
          </w:p>
        </w:tc>
      </w:tr>
      <w:tr w:rsidRPr="004F1C18" w:rsidR="004F1C18" w:rsidTr="703CE904" w14:paraId="6F3772BD" w14:textId="77777777">
        <w:trPr>
          <w:trHeight w:val="300"/>
        </w:trPr>
        <w:tc>
          <w:tcPr>
            <w:tcW w:w="9990" w:type="dxa"/>
            <w:tcBorders>
              <w:top w:val="single" w:color="auto" w:sz="4" w:space="0"/>
              <w:left w:val="single" w:color="auto" w:sz="4" w:space="0"/>
              <w:bottom w:val="nil"/>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5761CB1"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Share the total amount of clients served. </w:t>
            </w:r>
          </w:p>
        </w:tc>
      </w:tr>
      <w:tr w:rsidRPr="004F1C18" w:rsidR="004F1C18" w:rsidTr="703CE904" w14:paraId="6685F047" w14:textId="77777777">
        <w:trPr>
          <w:trHeight w:val="285"/>
        </w:trPr>
        <w:tc>
          <w:tcPr>
            <w:tcW w:w="9990" w:type="dxa"/>
            <w:tcBorders>
              <w:top w:val="nil"/>
              <w:left w:val="single" w:color="auto" w:sz="4" w:space="0"/>
              <w:bottom w:val="nil"/>
              <w:right w:val="single" w:color="auto" w:sz="4" w:space="0"/>
            </w:tcBorders>
            <w:tcMar>
              <w:top w:w="15" w:type="dxa"/>
              <w:left w:w="15" w:type="dxa"/>
              <w:bottom w:w="0" w:type="dxa"/>
              <w:right w:w="15" w:type="dxa"/>
            </w:tcMar>
            <w:vAlign w:val="bottom"/>
            <w:hideMark/>
          </w:tcPr>
          <w:p w:rsidRPr="0074038B" w:rsidR="000A47C6" w:rsidP="703CE904" w:rsidRDefault="52FB8A47" w14:paraId="3D399E9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engaged in youth development activities</w:t>
            </w:r>
          </w:p>
        </w:tc>
      </w:tr>
      <w:tr w:rsidRPr="004F1C18" w:rsidR="004F1C18" w:rsidTr="703CE904" w14:paraId="63D96BE3" w14:textId="77777777">
        <w:trPr>
          <w:trHeight w:val="285"/>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3B5FC370"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Education </w:t>
            </w:r>
          </w:p>
        </w:tc>
      </w:tr>
      <w:tr w:rsidRPr="004F1C18" w:rsidR="004F1C18" w:rsidTr="703CE904" w14:paraId="32F75AC5" w14:textId="77777777">
        <w:trPr>
          <w:trHeight w:val="300"/>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270CD941"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increase youth post-secondary knowledge and skills. </w:t>
            </w:r>
          </w:p>
        </w:tc>
      </w:tr>
      <w:tr w:rsidRPr="004F1C18" w:rsidR="004F1C18" w:rsidTr="703CE904" w14:paraId="0ACCB9C2"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6620E5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served while enrolled in school</w:t>
            </w:r>
          </w:p>
        </w:tc>
      </w:tr>
      <w:tr w:rsidRPr="004F1C18" w:rsidR="004F1C18" w:rsidTr="703CE904" w14:paraId="552FFA51"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AFF0A03"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nutritional education events held</w:t>
            </w:r>
          </w:p>
        </w:tc>
      </w:tr>
      <w:tr w:rsidRPr="004F1C18" w:rsidR="004F1C18" w:rsidTr="703CE904" w14:paraId="7F409AFD"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2CA2DE8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leadership development programs held</w:t>
            </w:r>
          </w:p>
        </w:tc>
      </w:tr>
      <w:tr w:rsidRPr="004F1C18" w:rsidR="004F1C18" w:rsidTr="703CE904" w14:paraId="0D24515F"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C86DEF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financial literacy workshops held</w:t>
            </w:r>
          </w:p>
        </w:tc>
      </w:tr>
      <w:tr w:rsidRPr="004F1C18" w:rsidR="004F1C18" w:rsidTr="703CE904" w14:paraId="044A61A3"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552606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graduated from high school</w:t>
            </w:r>
          </w:p>
        </w:tc>
      </w:tr>
      <w:tr w:rsidRPr="004F1C18" w:rsidR="004F1C18" w:rsidTr="703CE904" w14:paraId="21AC1DDF"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34905F7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completed their GED</w:t>
            </w:r>
          </w:p>
        </w:tc>
      </w:tr>
      <w:tr w:rsidRPr="004F1C18" w:rsidR="004F1C18" w:rsidTr="703CE904" w14:paraId="7A3BDCEC"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302B73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were accepted to college</w:t>
            </w:r>
          </w:p>
        </w:tc>
      </w:tr>
      <w:tr w:rsidRPr="004F1C18" w:rsidR="004F1C18" w:rsidTr="703CE904" w14:paraId="74B4F3B2"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597340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attended college</w:t>
            </w:r>
          </w:p>
        </w:tc>
      </w:tr>
      <w:tr w:rsidRPr="004F1C18" w:rsidR="004F1C18" w:rsidTr="703CE904" w14:paraId="5FF01C1E"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CF5E21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attended vocational school</w:t>
            </w:r>
          </w:p>
        </w:tc>
      </w:tr>
      <w:tr w:rsidRPr="004F1C18" w:rsidR="004F1C18" w:rsidTr="703CE904" w14:paraId="046102AA"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1973A3D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obtained a scholarship</w:t>
            </w:r>
          </w:p>
        </w:tc>
      </w:tr>
      <w:tr w:rsidRPr="004F1C18" w:rsidR="004F1C18" w:rsidTr="703CE904" w14:paraId="319F7F71"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18AFF6E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Average monetary amount of youth clients’ scholarship obtained (in dollars)</w:t>
            </w:r>
          </w:p>
        </w:tc>
      </w:tr>
      <w:tr w:rsidR="7EBACB41" w:rsidTr="703CE904" w14:paraId="16B9E28B"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7CF2EC63" w:rsidP="703CE904" w:rsidRDefault="4FC6995D" w14:paraId="4F18A549" w14:textId="7144AD1C">
            <w:pPr>
              <w:spacing w:line="240" w:lineRule="auto"/>
              <w:rPr>
                <w:rFonts w:ascii="Open Sans" w:hAnsi="Open Sans" w:eastAsia="Open Sans" w:cs="Open Sans"/>
                <w:color w:val="auto" w:themeColor="accent1" w:themeShade="BF"/>
                <w:sz w:val="24"/>
                <w:szCs w:val="24"/>
              </w:rPr>
            </w:pPr>
            <w:r w:rsidRPr="703CE904" w:rsidR="414EAC1C">
              <w:rPr>
                <w:rFonts w:ascii="Open Sans" w:hAnsi="Open Sans" w:eastAsia="Open Sans" w:cs="Open Sans"/>
                <w:color w:val="auto"/>
                <w:sz w:val="24"/>
                <w:szCs w:val="24"/>
              </w:rPr>
              <w:t>Total amount of scholarship dollars dispersed</w:t>
            </w:r>
          </w:p>
        </w:tc>
      </w:tr>
      <w:tr w:rsidRPr="004F1C18" w:rsidR="004F1C18" w:rsidTr="703CE904" w14:paraId="56051A26" w14:textId="77777777">
        <w:trPr>
          <w:trHeight w:val="285"/>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4EE8DA22"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Out of School Programming </w:t>
            </w:r>
          </w:p>
        </w:tc>
      </w:tr>
      <w:tr w:rsidRPr="004F1C18" w:rsidR="004F1C18" w:rsidTr="703CE904" w14:paraId="6849B6FF" w14:textId="77777777">
        <w:trPr>
          <w:trHeight w:val="300"/>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1CC90ECE"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Programs for youth during summer months and out of school hours.</w:t>
            </w:r>
          </w:p>
        </w:tc>
      </w:tr>
      <w:tr w:rsidRPr="004F1C18" w:rsidR="004F1C18" w:rsidTr="703CE904" w14:paraId="2A85D642"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EFE3D62"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receiving summer camp scholarships</w:t>
            </w:r>
          </w:p>
        </w:tc>
      </w:tr>
      <w:tr w:rsidRPr="004F1C18" w:rsidR="004F1C18" w:rsidTr="703CE904" w14:paraId="2C56AC35"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B796CF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w:t>
            </w:r>
            <w:r w:rsidRPr="703CE904" w:rsidR="52FB8A47">
              <w:rPr>
                <w:rFonts w:ascii="Open Sans" w:hAnsi="Open Sans" w:eastAsia="Open Sans" w:cs="Open Sans"/>
                <w:color w:val="auto"/>
                <w:sz w:val="24"/>
                <w:szCs w:val="24"/>
              </w:rPr>
              <w:t>youth</w:t>
            </w:r>
            <w:r w:rsidRPr="703CE904" w:rsidR="52FB8A47">
              <w:rPr>
                <w:rFonts w:ascii="Open Sans" w:hAnsi="Open Sans" w:eastAsia="Open Sans" w:cs="Open Sans"/>
                <w:color w:val="auto"/>
                <w:sz w:val="24"/>
                <w:szCs w:val="24"/>
              </w:rPr>
              <w:t xml:space="preserve"> enrolled in afterschool enrichment programs</w:t>
            </w:r>
          </w:p>
        </w:tc>
      </w:tr>
      <w:tr w:rsidRPr="004F1C18" w:rsidR="004F1C18" w:rsidTr="703CE904" w14:paraId="2484E689"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14192AA0"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w:t>
            </w:r>
            <w:r w:rsidRPr="703CE904" w:rsidR="52FB8A47">
              <w:rPr>
                <w:rFonts w:ascii="Open Sans" w:hAnsi="Open Sans" w:eastAsia="Open Sans" w:cs="Open Sans"/>
                <w:color w:val="auto"/>
                <w:sz w:val="24"/>
                <w:szCs w:val="24"/>
              </w:rPr>
              <w:t>youth</w:t>
            </w:r>
            <w:r w:rsidRPr="703CE904" w:rsidR="52FB8A47">
              <w:rPr>
                <w:rFonts w:ascii="Open Sans" w:hAnsi="Open Sans" w:eastAsia="Open Sans" w:cs="Open Sans"/>
                <w:color w:val="auto"/>
                <w:sz w:val="24"/>
                <w:szCs w:val="24"/>
              </w:rPr>
              <w:t xml:space="preserve"> enrolled in peer mentoring programs </w:t>
            </w:r>
          </w:p>
        </w:tc>
      </w:tr>
      <w:tr w:rsidRPr="004F1C18" w:rsidR="004F1C18" w:rsidTr="703CE904" w14:paraId="4DB75204"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198CE845"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w:t>
            </w:r>
            <w:r w:rsidRPr="703CE904" w:rsidR="52FB8A47">
              <w:rPr>
                <w:rFonts w:ascii="Open Sans" w:hAnsi="Open Sans" w:eastAsia="Open Sans" w:cs="Open Sans"/>
                <w:color w:val="auto"/>
                <w:sz w:val="24"/>
                <w:szCs w:val="24"/>
              </w:rPr>
              <w:t>youth</w:t>
            </w:r>
            <w:r w:rsidRPr="703CE904" w:rsidR="52FB8A47">
              <w:rPr>
                <w:rFonts w:ascii="Open Sans" w:hAnsi="Open Sans" w:eastAsia="Open Sans" w:cs="Open Sans"/>
                <w:color w:val="auto"/>
                <w:sz w:val="24"/>
                <w:szCs w:val="24"/>
              </w:rPr>
              <w:t xml:space="preserve"> enrolled in leadership development programs</w:t>
            </w:r>
          </w:p>
        </w:tc>
      </w:tr>
      <w:tr w:rsidR="4F0362B7" w:rsidTr="703CE904" w14:paraId="443EB5D7"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1FF8EA98" w:rsidP="703CE904" w:rsidRDefault="1FF8EA98" w14:paraId="2E8DDE35" w14:textId="322CD579">
            <w:pPr>
              <w:spacing w:line="240" w:lineRule="auto"/>
              <w:rPr>
                <w:rFonts w:ascii="Open Sans" w:hAnsi="Open Sans" w:eastAsia="Open Sans" w:cs="Open Sans"/>
                <w:color w:val="auto" w:themeColor="accent1" w:themeShade="BF"/>
                <w:sz w:val="24"/>
                <w:szCs w:val="24"/>
              </w:rPr>
            </w:pPr>
            <w:r w:rsidRPr="703CE904" w:rsidR="4CCDB361">
              <w:rPr>
                <w:rFonts w:ascii="Open Sans" w:hAnsi="Open Sans" w:eastAsia="Open Sans" w:cs="Open Sans"/>
                <w:color w:val="auto"/>
                <w:sz w:val="24"/>
                <w:szCs w:val="24"/>
              </w:rPr>
              <w:t xml:space="preserve">Number of </w:t>
            </w:r>
            <w:r w:rsidRPr="703CE904" w:rsidR="4CCDB361">
              <w:rPr>
                <w:rFonts w:ascii="Open Sans" w:hAnsi="Open Sans" w:eastAsia="Open Sans" w:cs="Open Sans"/>
                <w:color w:val="auto"/>
                <w:sz w:val="24"/>
                <w:szCs w:val="24"/>
              </w:rPr>
              <w:t>youth</w:t>
            </w:r>
            <w:r w:rsidRPr="703CE904" w:rsidR="4CCDB361">
              <w:rPr>
                <w:rFonts w:ascii="Open Sans" w:hAnsi="Open Sans" w:eastAsia="Open Sans" w:cs="Open Sans"/>
                <w:color w:val="auto"/>
                <w:sz w:val="24"/>
                <w:szCs w:val="24"/>
              </w:rPr>
              <w:t xml:space="preserve"> enrolled in preteen programs</w:t>
            </w:r>
          </w:p>
        </w:tc>
      </w:tr>
      <w:tr w:rsidR="4F0362B7" w:rsidTr="703CE904" w14:paraId="2E32DF9A"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1FF8EA98" w:rsidP="703CE904" w:rsidRDefault="1FF8EA98" w14:paraId="59B30B2F" w14:textId="351F43C4">
            <w:pPr>
              <w:spacing w:line="240" w:lineRule="auto"/>
              <w:rPr>
                <w:rFonts w:ascii="Open Sans" w:hAnsi="Open Sans" w:eastAsia="Open Sans" w:cs="Open Sans"/>
                <w:color w:val="auto" w:themeColor="accent1" w:themeShade="BF"/>
                <w:sz w:val="24"/>
                <w:szCs w:val="24"/>
              </w:rPr>
            </w:pPr>
            <w:r w:rsidRPr="703CE904" w:rsidR="4CCDB361">
              <w:rPr>
                <w:rFonts w:ascii="Open Sans" w:hAnsi="Open Sans" w:eastAsia="Open Sans" w:cs="Open Sans"/>
                <w:color w:val="auto"/>
                <w:sz w:val="24"/>
                <w:szCs w:val="24"/>
              </w:rPr>
              <w:t xml:space="preserve">Number of </w:t>
            </w:r>
            <w:r w:rsidRPr="703CE904" w:rsidR="4CCDB361">
              <w:rPr>
                <w:rFonts w:ascii="Open Sans" w:hAnsi="Open Sans" w:eastAsia="Open Sans" w:cs="Open Sans"/>
                <w:color w:val="auto"/>
                <w:sz w:val="24"/>
                <w:szCs w:val="24"/>
              </w:rPr>
              <w:t>youth</w:t>
            </w:r>
            <w:r w:rsidRPr="703CE904" w:rsidR="4CCDB361">
              <w:rPr>
                <w:rFonts w:ascii="Open Sans" w:hAnsi="Open Sans" w:eastAsia="Open Sans" w:cs="Open Sans"/>
                <w:color w:val="auto"/>
                <w:sz w:val="24"/>
                <w:szCs w:val="24"/>
              </w:rPr>
              <w:t xml:space="preserve"> enrolled in teen programs</w:t>
            </w:r>
          </w:p>
        </w:tc>
      </w:tr>
      <w:tr w:rsidRPr="004F1C18" w:rsidR="004F1C18" w:rsidTr="703CE904" w14:paraId="7B7D15C6" w14:textId="77777777">
        <w:trPr>
          <w:trHeight w:val="285"/>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CD25114"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Employment</w:t>
            </w:r>
          </w:p>
        </w:tc>
      </w:tr>
      <w:tr w:rsidRPr="004F1C18" w:rsidR="004F1C18" w:rsidTr="703CE904" w14:paraId="45AEBBAC" w14:textId="77777777">
        <w:trPr>
          <w:trHeight w:val="300"/>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8B93EE6"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Programs that encourage youth employability/entrepreneurship. </w:t>
            </w:r>
          </w:p>
        </w:tc>
      </w:tr>
      <w:tr w:rsidRPr="004F1C18" w:rsidR="004F1C18" w:rsidTr="703CE904" w14:paraId="6CB730A0"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5B627F36"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entrepreneurship workshops held</w:t>
            </w:r>
          </w:p>
        </w:tc>
      </w:tr>
      <w:tr w:rsidRPr="004F1C18" w:rsidR="004F1C18" w:rsidTr="703CE904" w14:paraId="5F6484C6"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AD16D8D"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gained new employment</w:t>
            </w:r>
          </w:p>
        </w:tc>
      </w:tr>
      <w:tr w:rsidRPr="004F1C18" w:rsidR="004F1C18" w:rsidTr="703CE904" w14:paraId="64F03BBD"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2E4695DE"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who gained internship experience</w:t>
            </w:r>
          </w:p>
        </w:tc>
      </w:tr>
      <w:tr w:rsidRPr="004F1C18" w:rsidR="004F1C18" w:rsidTr="703CE904" w14:paraId="3AD8007C" w14:textId="77777777">
        <w:trPr>
          <w:trHeight w:val="285"/>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6F30B68C"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Family:</w:t>
            </w:r>
          </w:p>
        </w:tc>
      </w:tr>
      <w:tr w:rsidRPr="004F1C18" w:rsidR="004F1C18" w:rsidTr="703CE904" w14:paraId="4CBC3E2B" w14:textId="77777777">
        <w:trPr>
          <w:trHeight w:val="300"/>
        </w:trPr>
        <w:tc>
          <w:tcPr>
            <w:tcW w:w="9990" w:type="dxa"/>
            <w:tcBorders>
              <w:top w:val="single" w:color="auto" w:sz="4" w:space="0"/>
              <w:left w:val="single" w:color="auto" w:sz="4" w:space="0"/>
              <w:bottom w:val="single" w:color="auto" w:sz="4" w:space="0"/>
              <w:right w:val="single" w:color="auto" w:sz="4" w:space="0"/>
            </w:tcBorders>
            <w:shd w:val="clear" w:color="auto" w:fill="00B0F0"/>
            <w:tcMar>
              <w:top w:w="15" w:type="dxa"/>
              <w:left w:w="15" w:type="dxa"/>
              <w:bottom w:w="0" w:type="dxa"/>
              <w:right w:w="15" w:type="dxa"/>
            </w:tcMar>
            <w:vAlign w:val="bottom"/>
            <w:hideMark/>
          </w:tcPr>
          <w:p w:rsidRPr="0074038B" w:rsidR="000A47C6" w:rsidP="703CE904" w:rsidRDefault="52FB8A47" w14:paraId="0B9776FB" w14:textId="77777777">
            <w:pPr>
              <w:spacing w:line="240" w:lineRule="auto"/>
              <w:rPr>
                <w:rFonts w:ascii="Open Sans" w:hAnsi="Open Sans" w:eastAsia="Open Sans" w:cs="Open Sans"/>
                <w:b w:val="1"/>
                <w:bCs w:val="1"/>
                <w:color w:val="auto" w:themeColor="accent1" w:themeShade="BF"/>
                <w:sz w:val="24"/>
                <w:szCs w:val="24"/>
              </w:rPr>
            </w:pPr>
            <w:r w:rsidRPr="703CE904" w:rsidR="52FB8A47">
              <w:rPr>
                <w:rFonts w:ascii="Open Sans" w:hAnsi="Open Sans" w:eastAsia="Open Sans" w:cs="Open Sans"/>
                <w:b w:val="1"/>
                <w:bCs w:val="1"/>
                <w:color w:val="auto"/>
                <w:sz w:val="24"/>
                <w:szCs w:val="24"/>
              </w:rPr>
              <w:t xml:space="preserve">Providing wrap-around services to youth and families. </w:t>
            </w:r>
          </w:p>
        </w:tc>
      </w:tr>
      <w:tr w:rsidRPr="004F1C18" w:rsidR="004F1C18" w:rsidTr="703CE904" w14:paraId="4C0E93EF"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CA9E04B" w14:textId="77EAFE0E">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adult clients engaged in youth </w:t>
            </w:r>
            <w:r w:rsidRPr="703CE904" w:rsidR="196DA5C2">
              <w:rPr>
                <w:rFonts w:ascii="Open Sans" w:hAnsi="Open Sans" w:eastAsia="Open Sans" w:cs="Open Sans"/>
                <w:color w:val="auto"/>
                <w:sz w:val="24"/>
                <w:szCs w:val="24"/>
              </w:rPr>
              <w:t>wrap-around services</w:t>
            </w:r>
          </w:p>
        </w:tc>
      </w:tr>
      <w:tr w:rsidRPr="004F1C18" w:rsidR="004F1C18" w:rsidTr="703CE904" w14:paraId="5A6A8B0D"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664E06DF"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adult clients engaged in parenting classes</w:t>
            </w:r>
          </w:p>
        </w:tc>
      </w:tr>
      <w:tr w:rsidRPr="004F1C18" w:rsidR="004F1C18" w:rsidTr="703CE904" w14:paraId="7FB146B8"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4655D1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clients engaged in family counseling (includes youth and adults)</w:t>
            </w:r>
          </w:p>
        </w:tc>
      </w:tr>
      <w:tr w:rsidRPr="004F1C18" w:rsidR="004F1C18" w:rsidTr="703CE904" w14:paraId="5AA184EF"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4EF2FB5A"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youth clients engaged in family counseling</w:t>
            </w:r>
          </w:p>
        </w:tc>
      </w:tr>
      <w:tr w:rsidRPr="004F1C18" w:rsidR="004F1C18" w:rsidTr="703CE904" w14:paraId="1A403B51"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0175AB7B"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 xml:space="preserve">Number of adult clients engaged in family counseling </w:t>
            </w:r>
          </w:p>
        </w:tc>
      </w:tr>
      <w:tr w:rsidRPr="004F1C18" w:rsidR="004F1C18" w:rsidTr="703CE904" w14:paraId="3385C319"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2D305DA8"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single parent households</w:t>
            </w:r>
          </w:p>
        </w:tc>
      </w:tr>
      <w:tr w:rsidRPr="004F1C18" w:rsidR="004F1C18" w:rsidTr="703CE904" w14:paraId="14D7DF9C" w14:textId="77777777">
        <w:trPr>
          <w:trHeight w:val="285"/>
        </w:trPr>
        <w:tc>
          <w:tcPr>
            <w:tcW w:w="99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74038B" w:rsidR="000A47C6" w:rsidP="703CE904" w:rsidRDefault="52FB8A47" w14:paraId="2D9A55BC" w14:textId="77777777">
            <w:pPr>
              <w:spacing w:line="240" w:lineRule="auto"/>
              <w:rPr>
                <w:rFonts w:ascii="Open Sans" w:hAnsi="Open Sans" w:eastAsia="Open Sans" w:cs="Open Sans"/>
                <w:color w:val="auto" w:themeColor="accent1" w:themeShade="BF"/>
                <w:sz w:val="24"/>
                <w:szCs w:val="24"/>
              </w:rPr>
            </w:pPr>
            <w:r w:rsidRPr="703CE904" w:rsidR="52FB8A47">
              <w:rPr>
                <w:rFonts w:ascii="Open Sans" w:hAnsi="Open Sans" w:eastAsia="Open Sans" w:cs="Open Sans"/>
                <w:color w:val="auto"/>
                <w:sz w:val="24"/>
                <w:szCs w:val="24"/>
              </w:rPr>
              <w:t>Number of children in foster care</w:t>
            </w:r>
          </w:p>
        </w:tc>
      </w:tr>
    </w:tbl>
    <w:p w:rsidRPr="0074038B" w:rsidR="000340E3" w:rsidP="703CE904" w:rsidRDefault="000340E3" w14:paraId="2E94F87E" w14:textId="77777777">
      <w:pPr>
        <w:spacing w:line="240" w:lineRule="auto"/>
        <w:rPr>
          <w:rFonts w:ascii="Open Sans" w:hAnsi="Open Sans" w:eastAsia="Open Sans" w:cs="Open Sans"/>
          <w:color w:val="auto" w:themeColor="accent1" w:themeShade="BF"/>
          <w:sz w:val="24"/>
          <w:szCs w:val="24"/>
        </w:rPr>
      </w:pPr>
    </w:p>
    <w:sectPr w:rsidRPr="0074038B" w:rsidR="000340E3" w:rsidSect="004F3D55">
      <w:headerReference w:type="even" r:id="rId11"/>
      <w:headerReference w:type="default" r:id="rId12"/>
      <w:footerReference w:type="default" r:id="rId13"/>
      <w:head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913" w:rsidP="00B50657" w:rsidRDefault="00786913" w14:paraId="464A0BB4" w14:textId="77777777">
      <w:pPr>
        <w:spacing w:after="0" w:line="240" w:lineRule="auto"/>
      </w:pPr>
      <w:r>
        <w:separator/>
      </w:r>
    </w:p>
  </w:endnote>
  <w:endnote w:type="continuationSeparator" w:id="0">
    <w:p w:rsidR="00786913" w:rsidP="00B50657" w:rsidRDefault="00786913" w14:paraId="72A7E1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28464"/>
      <w:docPartObj>
        <w:docPartGallery w:val="Page Numbers (Bottom of Page)"/>
        <w:docPartUnique/>
      </w:docPartObj>
    </w:sdtPr>
    <w:sdtEndPr>
      <w:rPr>
        <w:noProof/>
      </w:rPr>
    </w:sdtEndPr>
    <w:sdtContent>
      <w:p w:rsidR="008B3FD5" w:rsidRDefault="008B3FD5" w14:paraId="27B0B156" w14:textId="08FABD74">
        <w:pPr>
          <w:pStyle w:val="Footer"/>
          <w:jc w:val="center"/>
        </w:pPr>
        <w:r w:rsidRPr="778EE4BB">
          <w:rPr>
            <w:noProof/>
          </w:rPr>
          <w:fldChar w:fldCharType="begin"/>
        </w:r>
        <w:r>
          <w:instrText xml:space="preserve"> PAGE   \* MERGEFORMAT </w:instrText>
        </w:r>
        <w:r w:rsidRPr="778EE4BB">
          <w:fldChar w:fldCharType="separate"/>
        </w:r>
        <w:r w:rsidRPr="778EE4BB" w:rsidR="778EE4BB">
          <w:rPr>
            <w:noProof/>
          </w:rPr>
          <w:t>2</w:t>
        </w:r>
        <w:r w:rsidRPr="778EE4BB">
          <w:rPr>
            <w:noProof/>
          </w:rPr>
          <w:fldChar w:fldCharType="end"/>
        </w:r>
      </w:p>
    </w:sdtContent>
  </w:sdt>
  <w:p w:rsidR="00B50657" w:rsidRDefault="00B50657" w14:paraId="18C429BC" w14:textId="6B333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913" w:rsidP="00B50657" w:rsidRDefault="00786913" w14:paraId="49FC1298" w14:textId="77777777">
      <w:pPr>
        <w:spacing w:after="0" w:line="240" w:lineRule="auto"/>
      </w:pPr>
      <w:r>
        <w:separator/>
      </w:r>
    </w:p>
  </w:footnote>
  <w:footnote w:type="continuationSeparator" w:id="0">
    <w:p w:rsidR="00786913" w:rsidP="00B50657" w:rsidRDefault="00786913" w14:paraId="5F262F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7776E4" w14:paraId="421E770F" w14:textId="5E555174">
    <w:pPr>
      <w:pStyle w:val="Header"/>
    </w:pPr>
    <w:r>
      <w:rPr>
        <w:noProof/>
      </w:rPr>
      <w:pict w14:anchorId="6EAC2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5" style="position:absolute;margin-left:0;margin-top:0;width:543.35pt;height:116.4pt;rotation:315;z-index:-251658236;mso-position-horizontal:center;mso-position-horizontal-relative:margin;mso-position-vertical:center;mso-position-vertical-relative:margin" o:spid="_x0000_s1029" o:allowincell="f" fillcolor="silver" stroked="f" type="#_x0000_t136">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F5C" w:rsidRDefault="00277F5C" w14:paraId="6375D732" w14:textId="52998EC2">
    <w:pPr>
      <w:pStyle w:val="Header"/>
    </w:pPr>
  </w:p>
  <w:p w:rsidR="00B50657" w:rsidRDefault="00B50657" w14:paraId="75E35142" w14:textId="05212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5E" w:rsidRDefault="007776E4" w14:paraId="2DA668AD" w14:textId="7C35DC15">
    <w:pPr>
      <w:pStyle w:val="Header"/>
    </w:pPr>
    <w:r>
      <w:rPr>
        <w:noProof/>
      </w:rPr>
      <w:pict w14:anchorId="0608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4" style="position:absolute;margin-left:0;margin-top:0;width:543.35pt;height:116.4pt;rotation:315;z-index:-251658235;mso-position-horizontal:center;mso-position-horizontal-relative:margin;mso-position-vertical:center;mso-position-vertical-relative:margin" o:spid="_x0000_s1028" o:allowincell="f" fillcolor="silver" stroked="f" type="#_x0000_t136">
          <v:fill opacity=".5"/>
          <v:textpath style="font-family:&quot;Calibri&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B7"/>
    <w:multiLevelType w:val="hybridMultilevel"/>
    <w:tmpl w:val="92BA59FC"/>
    <w:lvl w:ilvl="0" w:tplc="83F840CA">
      <w:start w:val="1"/>
      <w:numFmt w:val="decimal"/>
      <w:lvlText w:val="%1."/>
      <w:lvlJc w:val="left"/>
      <w:pPr>
        <w:ind w:left="460" w:hanging="240"/>
      </w:pPr>
      <w:rPr>
        <w:rFonts w:hint="default" w:ascii="Open Sans" w:hAnsi="Open Sans" w:eastAsia="Times New Roman" w:cs="Open Sans"/>
        <w:b w:val="0"/>
        <w:bCs w:val="0"/>
        <w:spacing w:val="-1"/>
        <w:w w:val="99"/>
        <w:sz w:val="32"/>
        <w:szCs w:val="32"/>
        <w:lang w:val="en-US" w:eastAsia="en-US" w:bidi="en-US"/>
      </w:rPr>
    </w:lvl>
    <w:lvl w:ilvl="1" w:tplc="04090003">
      <w:start w:val="1"/>
      <w:numFmt w:val="bullet"/>
      <w:lvlText w:val="o"/>
      <w:lvlJc w:val="left"/>
      <w:pPr>
        <w:ind w:left="720" w:hanging="360"/>
      </w:pPr>
      <w:rPr>
        <w:rFonts w:hint="default" w:ascii="Courier New" w:hAnsi="Courier New" w:cs="Courier New"/>
      </w:rPr>
    </w:lvl>
    <w:lvl w:ilvl="2" w:tplc="B64C3448">
      <w:numFmt w:val="bullet"/>
      <w:lvlText w:val="•"/>
      <w:lvlJc w:val="left"/>
      <w:pPr>
        <w:ind w:left="1953" w:hanging="360"/>
      </w:pPr>
      <w:rPr>
        <w:lang w:val="en-US" w:eastAsia="en-US" w:bidi="en-US"/>
      </w:rPr>
    </w:lvl>
    <w:lvl w:ilvl="3" w:tplc="33B61C8C">
      <w:numFmt w:val="bullet"/>
      <w:lvlText w:val="•"/>
      <w:lvlJc w:val="left"/>
      <w:pPr>
        <w:ind w:left="2966" w:hanging="360"/>
      </w:pPr>
      <w:rPr>
        <w:lang w:val="en-US" w:eastAsia="en-US" w:bidi="en-US"/>
      </w:rPr>
    </w:lvl>
    <w:lvl w:ilvl="4" w:tplc="9A006676">
      <w:numFmt w:val="bullet"/>
      <w:lvlText w:val="•"/>
      <w:lvlJc w:val="left"/>
      <w:pPr>
        <w:ind w:left="3980" w:hanging="360"/>
      </w:pPr>
      <w:rPr>
        <w:lang w:val="en-US" w:eastAsia="en-US" w:bidi="en-US"/>
      </w:rPr>
    </w:lvl>
    <w:lvl w:ilvl="5" w:tplc="36C0F566">
      <w:numFmt w:val="bullet"/>
      <w:lvlText w:val="•"/>
      <w:lvlJc w:val="left"/>
      <w:pPr>
        <w:ind w:left="4993" w:hanging="360"/>
      </w:pPr>
      <w:rPr>
        <w:lang w:val="en-US" w:eastAsia="en-US" w:bidi="en-US"/>
      </w:rPr>
    </w:lvl>
    <w:lvl w:ilvl="6" w:tplc="EEDAD69A">
      <w:numFmt w:val="bullet"/>
      <w:lvlText w:val="•"/>
      <w:lvlJc w:val="left"/>
      <w:pPr>
        <w:ind w:left="6006" w:hanging="360"/>
      </w:pPr>
      <w:rPr>
        <w:lang w:val="en-US" w:eastAsia="en-US" w:bidi="en-US"/>
      </w:rPr>
    </w:lvl>
    <w:lvl w:ilvl="7" w:tplc="7AD6081A">
      <w:numFmt w:val="bullet"/>
      <w:lvlText w:val="•"/>
      <w:lvlJc w:val="left"/>
      <w:pPr>
        <w:ind w:left="7020" w:hanging="360"/>
      </w:pPr>
      <w:rPr>
        <w:lang w:val="en-US" w:eastAsia="en-US" w:bidi="en-US"/>
      </w:rPr>
    </w:lvl>
    <w:lvl w:ilvl="8" w:tplc="09F6A4EC">
      <w:numFmt w:val="bullet"/>
      <w:lvlText w:val="•"/>
      <w:lvlJc w:val="left"/>
      <w:pPr>
        <w:ind w:left="8033" w:hanging="360"/>
      </w:pPr>
      <w:rPr>
        <w:lang w:val="en-US" w:eastAsia="en-US" w:bidi="en-US"/>
      </w:rPr>
    </w:lvl>
  </w:abstractNum>
  <w:abstractNum w:abstractNumId="1" w15:restartNumberingAfterBreak="0">
    <w:nsid w:val="041E1AC9"/>
    <w:multiLevelType w:val="hybridMultilevel"/>
    <w:tmpl w:val="6D1C2934"/>
    <w:lvl w:ilvl="0" w:tplc="1812AC08">
      <w:start w:val="1"/>
      <w:numFmt w:val="lowerRoman"/>
      <w:lvlText w:val="%1."/>
      <w:lvlJc w:val="right"/>
      <w:pPr>
        <w:ind w:left="18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A7099"/>
    <w:multiLevelType w:val="hybridMultilevel"/>
    <w:tmpl w:val="BD784EC6"/>
    <w:lvl w:ilvl="0" w:tplc="D0A009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53D75"/>
    <w:multiLevelType w:val="hybridMultilevel"/>
    <w:tmpl w:val="8F260B2E"/>
    <w:lvl w:ilvl="0" w:tplc="04090003">
      <w:start w:val="1"/>
      <w:numFmt w:val="bullet"/>
      <w:lvlText w:val="o"/>
      <w:lvlJc w:val="left"/>
      <w:pPr>
        <w:ind w:left="720" w:hanging="360"/>
      </w:pPr>
      <w:rPr>
        <w:rFonts w:hint="default" w:ascii="Courier New" w:hAnsi="Courier New" w:cs="Courier New"/>
        <w:color w:val="auto"/>
        <w:w w:val="100"/>
        <w:lang w:val="en-US" w:eastAsia="en-US" w:bidi="en-U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E981A8F"/>
    <w:multiLevelType w:val="hybridMultilevel"/>
    <w:tmpl w:val="AA482B74"/>
    <w:lvl w:ilvl="0" w:tplc="7E784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176561"/>
    <w:multiLevelType w:val="hybridMultilevel"/>
    <w:tmpl w:val="35B6FEC4"/>
    <w:lvl w:ilvl="0" w:tplc="04090003">
      <w:start w:val="1"/>
      <w:numFmt w:val="bullet"/>
      <w:lvlText w:val="o"/>
      <w:lvlJc w:val="left"/>
      <w:pPr>
        <w:ind w:left="900" w:hanging="360"/>
      </w:pPr>
      <w:rPr>
        <w:rFonts w:hint="default" w:ascii="Courier New" w:hAnsi="Courier New" w:cs="Courier New"/>
        <w:color w:val="auto"/>
        <w:spacing w:val="-1"/>
        <w:w w:val="100"/>
        <w:sz w:val="24"/>
        <w:szCs w:val="24"/>
        <w:lang w:val="en-US" w:eastAsia="en-US" w:bidi="en-US"/>
      </w:rPr>
    </w:lvl>
    <w:lvl w:ilvl="1" w:tplc="FFFFFFFF">
      <w:start w:val="1"/>
      <w:numFmt w:val="lowerLetter"/>
      <w:lvlText w:val="%2."/>
      <w:lvlJc w:val="left"/>
      <w:pPr>
        <w:ind w:left="1800" w:hanging="360"/>
      </w:pPr>
    </w:lvl>
    <w:lvl w:ilvl="2" w:tplc="8996C906">
      <w:start w:val="1"/>
      <w:numFmt w:val="lowerRoman"/>
      <w:lvlText w:val="%3."/>
      <w:lvlJc w:val="right"/>
      <w:pPr>
        <w:ind w:left="1350" w:hanging="180"/>
      </w:pPr>
      <w:rPr>
        <w:rFonts w:asciiTheme="minorHAnsi" w:hAnsiTheme="minorHAnsi" w:eastAsiaTheme="minorHAnsi" w:cstheme="minorBidi"/>
      </w:rPr>
    </w:lvl>
    <w:lvl w:ilvl="3" w:tplc="A022D8B4">
      <w:start w:val="1"/>
      <w:numFmt w:val="decimal"/>
      <w:lvlText w:val="%4."/>
      <w:lvlJc w:val="left"/>
      <w:pPr>
        <w:ind w:left="810" w:hanging="360"/>
      </w:pPr>
      <w:rPr>
        <w:sz w:val="28"/>
        <w:szCs w:val="28"/>
      </w:rPr>
    </w:lvl>
    <w:lvl w:ilvl="4" w:tplc="FFFFFFFF">
      <w:start w:val="1"/>
      <w:numFmt w:val="lowerLetter"/>
      <w:lvlText w:val="%5."/>
      <w:lvlJc w:val="left"/>
      <w:pPr>
        <w:ind w:left="3960" w:hanging="360"/>
      </w:pPr>
    </w:lvl>
    <w:lvl w:ilvl="5" w:tplc="FFFFFFFF">
      <w:start w:val="1"/>
      <w:numFmt w:val="lowerRoman"/>
      <w:lvlText w:val="%6."/>
      <w:lvlJc w:val="right"/>
      <w:pPr>
        <w:ind w:left="1620" w:hanging="180"/>
      </w:pPr>
    </w:lvl>
    <w:lvl w:ilvl="6" w:tplc="5358F1B2">
      <w:start w:val="1"/>
      <w:numFmt w:val="decimal"/>
      <w:lvlText w:val="%7."/>
      <w:lvlJc w:val="left"/>
      <w:pPr>
        <w:ind w:left="810" w:hanging="360"/>
      </w:pPr>
      <w:rPr>
        <w:sz w:val="28"/>
        <w:szCs w:val="28"/>
      </w:rPr>
    </w:lvl>
    <w:lvl w:ilvl="7" w:tplc="FFFFFFFF">
      <w:start w:val="1"/>
      <w:numFmt w:val="lowerLetter"/>
      <w:lvlText w:val="%8."/>
      <w:lvlJc w:val="left"/>
      <w:pPr>
        <w:ind w:left="6120" w:hanging="360"/>
      </w:pPr>
    </w:lvl>
    <w:lvl w:ilvl="8" w:tplc="FFFFFFFF">
      <w:start w:val="1"/>
      <w:numFmt w:val="lowerRoman"/>
      <w:lvlText w:val="%9."/>
      <w:lvlJc w:val="right"/>
      <w:pPr>
        <w:ind w:left="1710" w:hanging="180"/>
      </w:pPr>
    </w:lvl>
  </w:abstractNum>
  <w:abstractNum w:abstractNumId="6" w15:restartNumberingAfterBreak="0">
    <w:nsid w:val="193F4DC0"/>
    <w:multiLevelType w:val="hybridMultilevel"/>
    <w:tmpl w:val="CB5E4DBE"/>
    <w:lvl w:ilvl="0" w:tplc="BFA007BE">
      <w:start w:val="1"/>
      <w:numFmt w:val="bullet"/>
      <w:lvlText w:val=""/>
      <w:lvlJc w:val="left"/>
      <w:pPr>
        <w:ind w:left="2160" w:hanging="360"/>
      </w:pPr>
      <w:rPr>
        <w:rFonts w:hint="default" w:ascii="Symbol" w:hAnsi="Symbol"/>
      </w:rPr>
    </w:lvl>
    <w:lvl w:ilvl="1" w:tplc="3F669BB2" w:tentative="1">
      <w:start w:val="1"/>
      <w:numFmt w:val="bullet"/>
      <w:lvlText w:val="o"/>
      <w:lvlJc w:val="left"/>
      <w:pPr>
        <w:ind w:left="2880" w:hanging="360"/>
      </w:pPr>
      <w:rPr>
        <w:rFonts w:hint="default" w:ascii="Courier New" w:hAnsi="Courier New"/>
      </w:rPr>
    </w:lvl>
    <w:lvl w:ilvl="2" w:tplc="635E9326" w:tentative="1">
      <w:start w:val="1"/>
      <w:numFmt w:val="bullet"/>
      <w:lvlText w:val=""/>
      <w:lvlJc w:val="left"/>
      <w:pPr>
        <w:ind w:left="3600" w:hanging="360"/>
      </w:pPr>
      <w:rPr>
        <w:rFonts w:hint="default" w:ascii="Wingdings" w:hAnsi="Wingdings"/>
      </w:rPr>
    </w:lvl>
    <w:lvl w:ilvl="3" w:tplc="7CA42886" w:tentative="1">
      <w:start w:val="1"/>
      <w:numFmt w:val="bullet"/>
      <w:lvlText w:val=""/>
      <w:lvlJc w:val="left"/>
      <w:pPr>
        <w:ind w:left="4320" w:hanging="360"/>
      </w:pPr>
      <w:rPr>
        <w:rFonts w:hint="default" w:ascii="Symbol" w:hAnsi="Symbol"/>
      </w:rPr>
    </w:lvl>
    <w:lvl w:ilvl="4" w:tplc="0478A8D2" w:tentative="1">
      <w:start w:val="1"/>
      <w:numFmt w:val="bullet"/>
      <w:lvlText w:val="o"/>
      <w:lvlJc w:val="left"/>
      <w:pPr>
        <w:ind w:left="5040" w:hanging="360"/>
      </w:pPr>
      <w:rPr>
        <w:rFonts w:hint="default" w:ascii="Courier New" w:hAnsi="Courier New"/>
      </w:rPr>
    </w:lvl>
    <w:lvl w:ilvl="5" w:tplc="F69EB618" w:tentative="1">
      <w:start w:val="1"/>
      <w:numFmt w:val="bullet"/>
      <w:lvlText w:val=""/>
      <w:lvlJc w:val="left"/>
      <w:pPr>
        <w:ind w:left="5760" w:hanging="360"/>
      </w:pPr>
      <w:rPr>
        <w:rFonts w:hint="default" w:ascii="Wingdings" w:hAnsi="Wingdings"/>
      </w:rPr>
    </w:lvl>
    <w:lvl w:ilvl="6" w:tplc="3D2A04A6" w:tentative="1">
      <w:start w:val="1"/>
      <w:numFmt w:val="bullet"/>
      <w:lvlText w:val=""/>
      <w:lvlJc w:val="left"/>
      <w:pPr>
        <w:ind w:left="6480" w:hanging="360"/>
      </w:pPr>
      <w:rPr>
        <w:rFonts w:hint="default" w:ascii="Symbol" w:hAnsi="Symbol"/>
      </w:rPr>
    </w:lvl>
    <w:lvl w:ilvl="7" w:tplc="AC9C6A44" w:tentative="1">
      <w:start w:val="1"/>
      <w:numFmt w:val="bullet"/>
      <w:lvlText w:val="o"/>
      <w:lvlJc w:val="left"/>
      <w:pPr>
        <w:ind w:left="7200" w:hanging="360"/>
      </w:pPr>
      <w:rPr>
        <w:rFonts w:hint="default" w:ascii="Courier New" w:hAnsi="Courier New"/>
      </w:rPr>
    </w:lvl>
    <w:lvl w:ilvl="8" w:tplc="3488C496" w:tentative="1">
      <w:start w:val="1"/>
      <w:numFmt w:val="bullet"/>
      <w:lvlText w:val=""/>
      <w:lvlJc w:val="left"/>
      <w:pPr>
        <w:ind w:left="7920" w:hanging="360"/>
      </w:pPr>
      <w:rPr>
        <w:rFonts w:hint="default" w:ascii="Wingdings" w:hAnsi="Wingdings"/>
      </w:rPr>
    </w:lvl>
  </w:abstractNum>
  <w:abstractNum w:abstractNumId="7" w15:restartNumberingAfterBreak="0">
    <w:nsid w:val="1C4C38D6"/>
    <w:multiLevelType w:val="hybridMultilevel"/>
    <w:tmpl w:val="D61CADE0"/>
    <w:lvl w:ilvl="0" w:tplc="F3E2B25C">
      <w:start w:val="2"/>
      <w:numFmt w:val="decimal"/>
      <w:lvlText w:val="%1."/>
      <w:lvlJc w:val="left"/>
      <w:pPr>
        <w:ind w:left="720" w:hanging="240"/>
      </w:pPr>
      <w:rPr>
        <w:rFonts w:hint="default" w:ascii="Open Sans" w:hAnsi="Open Sans" w:eastAsia="Times New Roman" w:cs="Open Sans"/>
        <w:b w:val="0"/>
        <w:bCs w:val="0"/>
        <w:spacing w:val="-1"/>
        <w:w w:val="99"/>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84571"/>
    <w:multiLevelType w:val="hybridMultilevel"/>
    <w:tmpl w:val="7E9A3DFE"/>
    <w:lvl w:ilvl="0" w:tplc="DDA22462">
      <w:start w:val="1"/>
      <w:numFmt w:val="bullet"/>
      <w:lvlText w:val=""/>
      <w:lvlJc w:val="left"/>
      <w:pPr>
        <w:ind w:left="1540" w:hanging="360"/>
      </w:pPr>
      <w:rPr>
        <w:rFonts w:hint="default" w:ascii="Symbol" w:hAnsi="Symbol"/>
      </w:rPr>
    </w:lvl>
    <w:lvl w:ilvl="1" w:tplc="40F09F8E">
      <w:start w:val="1"/>
      <w:numFmt w:val="bullet"/>
      <w:lvlText w:val="o"/>
      <w:lvlJc w:val="left"/>
      <w:pPr>
        <w:ind w:left="2260" w:hanging="360"/>
      </w:pPr>
      <w:rPr>
        <w:rFonts w:hint="default" w:ascii="Courier New" w:hAnsi="Courier New"/>
      </w:rPr>
    </w:lvl>
    <w:lvl w:ilvl="2" w:tplc="95964684" w:tentative="1">
      <w:start w:val="1"/>
      <w:numFmt w:val="bullet"/>
      <w:lvlText w:val=""/>
      <w:lvlJc w:val="left"/>
      <w:pPr>
        <w:ind w:left="2980" w:hanging="360"/>
      </w:pPr>
      <w:rPr>
        <w:rFonts w:hint="default" w:ascii="Wingdings" w:hAnsi="Wingdings"/>
      </w:rPr>
    </w:lvl>
    <w:lvl w:ilvl="3" w:tplc="996E9190" w:tentative="1">
      <w:start w:val="1"/>
      <w:numFmt w:val="bullet"/>
      <w:lvlText w:val=""/>
      <w:lvlJc w:val="left"/>
      <w:pPr>
        <w:ind w:left="3700" w:hanging="360"/>
      </w:pPr>
      <w:rPr>
        <w:rFonts w:hint="default" w:ascii="Symbol" w:hAnsi="Symbol"/>
      </w:rPr>
    </w:lvl>
    <w:lvl w:ilvl="4" w:tplc="CC44CE92" w:tentative="1">
      <w:start w:val="1"/>
      <w:numFmt w:val="bullet"/>
      <w:lvlText w:val="o"/>
      <w:lvlJc w:val="left"/>
      <w:pPr>
        <w:ind w:left="4420" w:hanging="360"/>
      </w:pPr>
      <w:rPr>
        <w:rFonts w:hint="default" w:ascii="Courier New" w:hAnsi="Courier New"/>
      </w:rPr>
    </w:lvl>
    <w:lvl w:ilvl="5" w:tplc="567E88EA" w:tentative="1">
      <w:start w:val="1"/>
      <w:numFmt w:val="bullet"/>
      <w:lvlText w:val=""/>
      <w:lvlJc w:val="left"/>
      <w:pPr>
        <w:ind w:left="5140" w:hanging="360"/>
      </w:pPr>
      <w:rPr>
        <w:rFonts w:hint="default" w:ascii="Wingdings" w:hAnsi="Wingdings"/>
      </w:rPr>
    </w:lvl>
    <w:lvl w:ilvl="6" w:tplc="E2569F5C" w:tentative="1">
      <w:start w:val="1"/>
      <w:numFmt w:val="bullet"/>
      <w:lvlText w:val=""/>
      <w:lvlJc w:val="left"/>
      <w:pPr>
        <w:ind w:left="5860" w:hanging="360"/>
      </w:pPr>
      <w:rPr>
        <w:rFonts w:hint="default" w:ascii="Symbol" w:hAnsi="Symbol"/>
      </w:rPr>
    </w:lvl>
    <w:lvl w:ilvl="7" w:tplc="02549554" w:tentative="1">
      <w:start w:val="1"/>
      <w:numFmt w:val="bullet"/>
      <w:lvlText w:val="o"/>
      <w:lvlJc w:val="left"/>
      <w:pPr>
        <w:ind w:left="6580" w:hanging="360"/>
      </w:pPr>
      <w:rPr>
        <w:rFonts w:hint="default" w:ascii="Courier New" w:hAnsi="Courier New"/>
      </w:rPr>
    </w:lvl>
    <w:lvl w:ilvl="8" w:tplc="66AEA15C" w:tentative="1">
      <w:start w:val="1"/>
      <w:numFmt w:val="bullet"/>
      <w:lvlText w:val=""/>
      <w:lvlJc w:val="left"/>
      <w:pPr>
        <w:ind w:left="7300" w:hanging="360"/>
      </w:pPr>
      <w:rPr>
        <w:rFonts w:hint="default" w:ascii="Wingdings" w:hAnsi="Wingdings"/>
      </w:rPr>
    </w:lvl>
  </w:abstractNum>
  <w:abstractNum w:abstractNumId="9" w15:restartNumberingAfterBreak="0">
    <w:nsid w:val="26D57B11"/>
    <w:multiLevelType w:val="hybridMultilevel"/>
    <w:tmpl w:val="F20651FC"/>
    <w:lvl w:ilvl="0" w:tplc="F2880708">
      <w:start w:val="1"/>
      <w:numFmt w:val="decimal"/>
      <w:lvlText w:val="%1."/>
      <w:lvlJc w:val="left"/>
      <w:pPr>
        <w:ind w:left="2160" w:hanging="360"/>
      </w:pPr>
    </w:lvl>
    <w:lvl w:ilvl="1" w:tplc="102A9D98" w:tentative="1">
      <w:start w:val="1"/>
      <w:numFmt w:val="bullet"/>
      <w:lvlText w:val="o"/>
      <w:lvlJc w:val="left"/>
      <w:pPr>
        <w:ind w:left="2880" w:hanging="360"/>
      </w:pPr>
      <w:rPr>
        <w:rFonts w:hint="default" w:ascii="Courier New" w:hAnsi="Courier New"/>
      </w:rPr>
    </w:lvl>
    <w:lvl w:ilvl="2" w:tplc="4C3048E0" w:tentative="1">
      <w:start w:val="1"/>
      <w:numFmt w:val="bullet"/>
      <w:lvlText w:val=""/>
      <w:lvlJc w:val="left"/>
      <w:pPr>
        <w:ind w:left="3600" w:hanging="360"/>
      </w:pPr>
      <w:rPr>
        <w:rFonts w:hint="default" w:ascii="Wingdings" w:hAnsi="Wingdings"/>
      </w:rPr>
    </w:lvl>
    <w:lvl w:ilvl="3" w:tplc="273EFA3E" w:tentative="1">
      <w:start w:val="1"/>
      <w:numFmt w:val="bullet"/>
      <w:lvlText w:val=""/>
      <w:lvlJc w:val="left"/>
      <w:pPr>
        <w:ind w:left="4320" w:hanging="360"/>
      </w:pPr>
      <w:rPr>
        <w:rFonts w:hint="default" w:ascii="Symbol" w:hAnsi="Symbol"/>
      </w:rPr>
    </w:lvl>
    <w:lvl w:ilvl="4" w:tplc="D43E01C2" w:tentative="1">
      <w:start w:val="1"/>
      <w:numFmt w:val="bullet"/>
      <w:lvlText w:val="o"/>
      <w:lvlJc w:val="left"/>
      <w:pPr>
        <w:ind w:left="5040" w:hanging="360"/>
      </w:pPr>
      <w:rPr>
        <w:rFonts w:hint="default" w:ascii="Courier New" w:hAnsi="Courier New"/>
      </w:rPr>
    </w:lvl>
    <w:lvl w:ilvl="5" w:tplc="D08657CE" w:tentative="1">
      <w:start w:val="1"/>
      <w:numFmt w:val="bullet"/>
      <w:lvlText w:val=""/>
      <w:lvlJc w:val="left"/>
      <w:pPr>
        <w:ind w:left="5760" w:hanging="360"/>
      </w:pPr>
      <w:rPr>
        <w:rFonts w:hint="default" w:ascii="Wingdings" w:hAnsi="Wingdings"/>
      </w:rPr>
    </w:lvl>
    <w:lvl w:ilvl="6" w:tplc="F3602F92" w:tentative="1">
      <w:start w:val="1"/>
      <w:numFmt w:val="bullet"/>
      <w:lvlText w:val=""/>
      <w:lvlJc w:val="left"/>
      <w:pPr>
        <w:ind w:left="6480" w:hanging="360"/>
      </w:pPr>
      <w:rPr>
        <w:rFonts w:hint="default" w:ascii="Symbol" w:hAnsi="Symbol"/>
      </w:rPr>
    </w:lvl>
    <w:lvl w:ilvl="7" w:tplc="52DC1556" w:tentative="1">
      <w:start w:val="1"/>
      <w:numFmt w:val="bullet"/>
      <w:lvlText w:val="o"/>
      <w:lvlJc w:val="left"/>
      <w:pPr>
        <w:ind w:left="7200" w:hanging="360"/>
      </w:pPr>
      <w:rPr>
        <w:rFonts w:hint="default" w:ascii="Courier New" w:hAnsi="Courier New"/>
      </w:rPr>
    </w:lvl>
    <w:lvl w:ilvl="8" w:tplc="0C1CE7DE" w:tentative="1">
      <w:start w:val="1"/>
      <w:numFmt w:val="bullet"/>
      <w:lvlText w:val=""/>
      <w:lvlJc w:val="left"/>
      <w:pPr>
        <w:ind w:left="7920" w:hanging="360"/>
      </w:pPr>
      <w:rPr>
        <w:rFonts w:hint="default" w:ascii="Wingdings" w:hAnsi="Wingdings"/>
      </w:rPr>
    </w:lvl>
  </w:abstractNum>
  <w:abstractNum w:abstractNumId="10" w15:restartNumberingAfterBreak="0">
    <w:nsid w:val="2A454ABF"/>
    <w:multiLevelType w:val="hybridMultilevel"/>
    <w:tmpl w:val="E3E673A2"/>
    <w:lvl w:ilvl="0" w:tplc="F9B8D3E8">
      <w:start w:val="1"/>
      <w:numFmt w:val="decimal"/>
      <w:lvlText w:val="%1."/>
      <w:lvlJc w:val="left"/>
      <w:pPr>
        <w:ind w:left="450" w:hanging="360"/>
      </w:pPr>
      <w:rPr>
        <w:b/>
        <w:bCs/>
      </w:rPr>
    </w:lvl>
    <w:lvl w:ilvl="1" w:tplc="381A8BE4">
      <w:start w:val="1"/>
      <w:numFmt w:val="lowerLetter"/>
      <w:lvlText w:val="%2."/>
      <w:lvlJc w:val="left"/>
      <w:pPr>
        <w:ind w:left="1170" w:hanging="360"/>
      </w:pPr>
    </w:lvl>
    <w:lvl w:ilvl="2" w:tplc="1812AC08">
      <w:start w:val="1"/>
      <w:numFmt w:val="lowerRoman"/>
      <w:lvlText w:val="%3."/>
      <w:lvlJc w:val="right"/>
      <w:pPr>
        <w:ind w:left="1890" w:hanging="180"/>
      </w:pPr>
    </w:lvl>
    <w:lvl w:ilvl="3" w:tplc="3020CB9E">
      <w:start w:val="1"/>
      <w:numFmt w:val="decimal"/>
      <w:lvlText w:val="%4."/>
      <w:lvlJc w:val="left"/>
      <w:pPr>
        <w:ind w:left="2610" w:hanging="360"/>
      </w:pPr>
    </w:lvl>
    <w:lvl w:ilvl="4" w:tplc="7E04CCCE">
      <w:start w:val="1"/>
      <w:numFmt w:val="lowerLetter"/>
      <w:lvlText w:val="%5."/>
      <w:lvlJc w:val="left"/>
      <w:pPr>
        <w:ind w:left="3330" w:hanging="360"/>
      </w:pPr>
      <w:rPr>
        <w:b w:val="0"/>
        <w:bCs w:val="0"/>
      </w:rPr>
    </w:lvl>
    <w:lvl w:ilvl="5" w:tplc="6EF65B92">
      <w:start w:val="1"/>
      <w:numFmt w:val="lowerRoman"/>
      <w:lvlText w:val="%6."/>
      <w:lvlJc w:val="right"/>
      <w:pPr>
        <w:ind w:left="4050" w:hanging="180"/>
      </w:pPr>
    </w:lvl>
    <w:lvl w:ilvl="6" w:tplc="8CD8AF4C">
      <w:start w:val="1"/>
      <w:numFmt w:val="decimal"/>
      <w:lvlText w:val="%7."/>
      <w:lvlJc w:val="left"/>
      <w:pPr>
        <w:ind w:left="4770" w:hanging="360"/>
      </w:pPr>
    </w:lvl>
    <w:lvl w:ilvl="7" w:tplc="712ACC3A">
      <w:start w:val="1"/>
      <w:numFmt w:val="lowerLetter"/>
      <w:lvlText w:val="%8."/>
      <w:lvlJc w:val="left"/>
      <w:pPr>
        <w:ind w:left="5490" w:hanging="360"/>
      </w:pPr>
    </w:lvl>
    <w:lvl w:ilvl="8" w:tplc="70803AB2">
      <w:start w:val="1"/>
      <w:numFmt w:val="lowerRoman"/>
      <w:lvlText w:val="%9."/>
      <w:lvlJc w:val="right"/>
      <w:pPr>
        <w:ind w:left="6210" w:hanging="180"/>
      </w:pPr>
    </w:lvl>
  </w:abstractNum>
  <w:abstractNum w:abstractNumId="11"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hint="default" w:ascii="Arial Bold" w:hAnsi="Arial Bold"/>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DFE111"/>
    <w:multiLevelType w:val="hybridMultilevel"/>
    <w:tmpl w:val="48FEA544"/>
    <w:lvl w:ilvl="0" w:tplc="9BD0E96A">
      <w:numFmt w:val="none"/>
      <w:lvlText w:val=""/>
      <w:lvlJc w:val="left"/>
      <w:pPr>
        <w:tabs>
          <w:tab w:val="num" w:pos="360"/>
        </w:tabs>
      </w:pPr>
    </w:lvl>
    <w:lvl w:ilvl="1" w:tplc="3DE00B22">
      <w:start w:val="1"/>
      <w:numFmt w:val="lowerLetter"/>
      <w:lvlText w:val="%2."/>
      <w:lvlJc w:val="left"/>
      <w:pPr>
        <w:ind w:left="1440" w:hanging="360"/>
      </w:pPr>
    </w:lvl>
    <w:lvl w:ilvl="2" w:tplc="7396AA24">
      <w:start w:val="1"/>
      <w:numFmt w:val="lowerRoman"/>
      <w:lvlText w:val="%3."/>
      <w:lvlJc w:val="right"/>
      <w:pPr>
        <w:ind w:left="2160" w:hanging="180"/>
      </w:pPr>
    </w:lvl>
    <w:lvl w:ilvl="3" w:tplc="D198618E">
      <w:start w:val="1"/>
      <w:numFmt w:val="decimal"/>
      <w:lvlText w:val="%4."/>
      <w:lvlJc w:val="left"/>
      <w:pPr>
        <w:ind w:left="2880" w:hanging="360"/>
      </w:pPr>
    </w:lvl>
    <w:lvl w:ilvl="4" w:tplc="1A884820">
      <w:start w:val="1"/>
      <w:numFmt w:val="lowerLetter"/>
      <w:lvlText w:val="%5."/>
      <w:lvlJc w:val="left"/>
      <w:pPr>
        <w:ind w:left="3600" w:hanging="360"/>
      </w:pPr>
    </w:lvl>
    <w:lvl w:ilvl="5" w:tplc="68888D58">
      <w:start w:val="1"/>
      <w:numFmt w:val="lowerRoman"/>
      <w:lvlText w:val="%6."/>
      <w:lvlJc w:val="right"/>
      <w:pPr>
        <w:ind w:left="4320" w:hanging="180"/>
      </w:pPr>
    </w:lvl>
    <w:lvl w:ilvl="6" w:tplc="F99EB198">
      <w:start w:val="1"/>
      <w:numFmt w:val="decimal"/>
      <w:lvlText w:val="%7."/>
      <w:lvlJc w:val="left"/>
      <w:pPr>
        <w:ind w:left="5040" w:hanging="360"/>
      </w:pPr>
    </w:lvl>
    <w:lvl w:ilvl="7" w:tplc="9308414E">
      <w:start w:val="1"/>
      <w:numFmt w:val="lowerLetter"/>
      <w:lvlText w:val="%8."/>
      <w:lvlJc w:val="left"/>
      <w:pPr>
        <w:ind w:left="5760" w:hanging="360"/>
      </w:pPr>
    </w:lvl>
    <w:lvl w:ilvl="8" w:tplc="A7EEEDF8">
      <w:start w:val="1"/>
      <w:numFmt w:val="lowerRoman"/>
      <w:lvlText w:val="%9."/>
      <w:lvlJc w:val="right"/>
      <w:pPr>
        <w:ind w:left="6480" w:hanging="180"/>
      </w:pPr>
    </w:lvl>
  </w:abstractNum>
  <w:abstractNum w:abstractNumId="13" w15:restartNumberingAfterBreak="0">
    <w:nsid w:val="33D70592"/>
    <w:multiLevelType w:val="hybridMultilevel"/>
    <w:tmpl w:val="7B2EF96A"/>
    <w:lvl w:ilvl="0" w:tplc="21087D90">
      <w:start w:val="1"/>
      <w:numFmt w:val="decimal"/>
      <w:lvlText w:val="%1."/>
      <w:lvlJc w:val="left"/>
      <w:pPr>
        <w:ind w:left="81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96364"/>
    <w:multiLevelType w:val="hybridMultilevel"/>
    <w:tmpl w:val="5B84595C"/>
    <w:lvl w:ilvl="0" w:tplc="04090009">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5"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hint="default" w:ascii="Arial Narrow" w:hAnsi="Arial Narrow" w:cs="Times New Roman"/>
        <w:b/>
        <w:i w:val="0"/>
        <w:color w:val="000000"/>
        <w:sz w:val="22"/>
      </w:rPr>
    </w:lvl>
    <w:lvl w:ilvl="1">
      <w:start w:val="1"/>
      <w:numFmt w:val="decimal"/>
      <w:lvlText w:val="%2."/>
      <w:lvlJc w:val="left"/>
      <w:pPr>
        <w:tabs>
          <w:tab w:val="num" w:pos="1440"/>
        </w:tabs>
        <w:ind w:left="1440" w:hanging="720"/>
      </w:pPr>
      <w:rPr>
        <w:b/>
        <w:i w:val="0"/>
        <w:color w:val="000000"/>
        <w:sz w:val="22"/>
      </w:rPr>
    </w:lvl>
    <w:lvl w:ilvl="2">
      <w:start w:val="1"/>
      <w:numFmt w:val="lowerLetter"/>
      <w:lvlText w:val="%3."/>
      <w:lvlJc w:val="left"/>
      <w:pPr>
        <w:tabs>
          <w:tab w:val="num" w:pos="2160"/>
        </w:tabs>
        <w:ind w:left="2160" w:hanging="720"/>
      </w:pPr>
      <w:rPr>
        <w:rFonts w:hint="default" w:ascii="Arial Narrow" w:hAnsi="Arial Narrow" w:cs="Times New Roman"/>
        <w:b/>
        <w:i w:val="0"/>
        <w:sz w:val="22"/>
      </w:rPr>
    </w:lvl>
    <w:lvl w:ilvl="3">
      <w:start w:val="1"/>
      <w:numFmt w:val="lowerRoman"/>
      <w:lvlText w:val="%4."/>
      <w:lvlJc w:val="left"/>
      <w:pPr>
        <w:tabs>
          <w:tab w:val="num" w:pos="2880"/>
        </w:tabs>
        <w:ind w:left="2880" w:hanging="720"/>
      </w:pPr>
      <w:rPr>
        <w:rFonts w:hint="default" w:ascii="Arial Narrow" w:hAnsi="Arial Narrow" w:cs="Times New Roman"/>
        <w:b/>
        <w:i w:val="0"/>
        <w:sz w:val="22"/>
      </w:rPr>
    </w:lvl>
    <w:lvl w:ilvl="4">
      <w:start w:val="1"/>
      <w:numFmt w:val="decimal"/>
      <w:lvlText w:val="%5)"/>
      <w:lvlJc w:val="left"/>
      <w:pPr>
        <w:ind w:left="0" w:firstLine="0"/>
      </w:pPr>
      <w:rPr>
        <w:rFonts w:hint="default" w:ascii="Arial Narrow" w:hAnsi="Arial Narrow" w:cs="Times New Roman"/>
        <w:b/>
        <w:i w:val="0"/>
        <w:caps w:val="0"/>
        <w:strike w:val="0"/>
        <w:dstrike w:val="0"/>
        <w:vanish w:val="0"/>
        <w:webHidden w:val="0"/>
        <w:color w:val="000000"/>
        <w:sz w:val="22"/>
        <w:szCs w:val="22"/>
        <w:u w:val="none"/>
        <w:effect w:val="none"/>
        <w:vertAlign w:val="baseline"/>
        <w:specVanish w:val="0"/>
      </w:rPr>
    </w:lvl>
    <w:lvl w:ilvl="5">
      <w:start w:val="1"/>
      <w:numFmt w:val="lowerRoman"/>
      <w:lvlText w:val="%6)"/>
      <w:lvlJc w:val="left"/>
      <w:pPr>
        <w:ind w:left="0" w:firstLine="0"/>
      </w:pPr>
      <w:rPr>
        <w:rFonts w:hint="default" w:ascii="Arial Narrow" w:hAnsi="Arial Narrow" w:cs="Times New Roman"/>
        <w:b/>
        <w:i w:val="0"/>
        <w:caps w:val="0"/>
        <w:strike w:val="0"/>
        <w:dstrike w:val="0"/>
        <w:vanish w:val="0"/>
        <w:webHidden w:val="0"/>
        <w:color w:val="000000"/>
        <w:sz w:val="22"/>
        <w:u w:val="none"/>
        <w:effect w:val="none"/>
        <w:vertAlign w:val="baseline"/>
        <w:specVanish w:val="0"/>
      </w:rPr>
    </w:lvl>
    <w:lvl w:ilvl="6">
      <w:start w:val="1"/>
      <w:numFmt w:val="decimal"/>
      <w:lvlText w:val="%7."/>
      <w:lvlJc w:val="left"/>
      <w:pPr>
        <w:tabs>
          <w:tab w:val="num" w:pos="2448"/>
        </w:tabs>
        <w:ind w:left="2448" w:hanging="360"/>
      </w:pPr>
      <w:rPr>
        <w:rFonts w:cs="Times New Roman"/>
      </w:rPr>
    </w:lvl>
    <w:lvl w:ilvl="7">
      <w:start w:val="1"/>
      <w:numFmt w:val="lowerLetter"/>
      <w:lvlText w:val="%8."/>
      <w:lvlJc w:val="left"/>
      <w:pPr>
        <w:tabs>
          <w:tab w:val="num" w:pos="2808"/>
        </w:tabs>
        <w:ind w:left="2808" w:hanging="360"/>
      </w:pPr>
      <w:rPr>
        <w:rFonts w:cs="Times New Roman"/>
      </w:rPr>
    </w:lvl>
    <w:lvl w:ilvl="8">
      <w:start w:val="1"/>
      <w:numFmt w:val="lowerRoman"/>
      <w:lvlText w:val="%9."/>
      <w:lvlJc w:val="left"/>
      <w:pPr>
        <w:tabs>
          <w:tab w:val="num" w:pos="3168"/>
        </w:tabs>
        <w:ind w:left="3168" w:hanging="360"/>
      </w:pPr>
      <w:rPr>
        <w:rFonts w:cs="Times New Roman"/>
      </w:rPr>
    </w:lvl>
  </w:abstractNum>
  <w:abstractNum w:abstractNumId="16" w15:restartNumberingAfterBreak="0">
    <w:nsid w:val="40D97519"/>
    <w:multiLevelType w:val="hybridMultilevel"/>
    <w:tmpl w:val="0414BBAA"/>
    <w:lvl w:ilvl="0" w:tplc="0C4E553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55311"/>
    <w:multiLevelType w:val="hybridMultilevel"/>
    <w:tmpl w:val="4400284C"/>
    <w:lvl w:ilvl="0" w:tplc="D5A23FCE">
      <w:start w:val="1"/>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1A1909"/>
    <w:multiLevelType w:val="hybridMultilevel"/>
    <w:tmpl w:val="38FA569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9" w15:restartNumberingAfterBreak="0">
    <w:nsid w:val="4E781022"/>
    <w:multiLevelType w:val="hybridMultilevel"/>
    <w:tmpl w:val="58E6C442"/>
    <w:lvl w:ilvl="0" w:tplc="2F66E74C">
      <w:start w:val="1"/>
      <w:numFmt w:val="bullet"/>
      <w:lvlText w:val=""/>
      <w:lvlJc w:val="left"/>
      <w:pPr>
        <w:ind w:left="1800" w:hanging="360"/>
      </w:pPr>
      <w:rPr>
        <w:rFonts w:hint="default" w:ascii="Symbol" w:hAnsi="Symbol"/>
      </w:rPr>
    </w:lvl>
    <w:lvl w:ilvl="1" w:tplc="A5400F26">
      <w:start w:val="1"/>
      <w:numFmt w:val="lowerRoman"/>
      <w:lvlText w:val="%2."/>
      <w:lvlJc w:val="left"/>
      <w:pPr>
        <w:ind w:left="990" w:hanging="360"/>
      </w:pPr>
      <w:rPr>
        <w:rFonts w:ascii="Open Sans" w:hAnsi="Open Sans" w:eastAsia="Times New Roman" w:cs="Open Sans"/>
        <w:b w:val="0"/>
        <w:bCs w:val="0"/>
        <w:i w:val="0"/>
        <w:iCs w:val="0"/>
      </w:rPr>
    </w:lvl>
    <w:lvl w:ilvl="2" w:tplc="9FE22D7A">
      <w:start w:val="1"/>
      <w:numFmt w:val="bullet"/>
      <w:lvlText w:val=""/>
      <w:lvlJc w:val="left"/>
      <w:pPr>
        <w:ind w:left="3240" w:hanging="360"/>
      </w:pPr>
      <w:rPr>
        <w:rFonts w:hint="default" w:ascii="Wingdings" w:hAnsi="Wingdings"/>
      </w:rPr>
    </w:lvl>
    <w:lvl w:ilvl="3" w:tplc="E69EC63E" w:tentative="1">
      <w:start w:val="1"/>
      <w:numFmt w:val="bullet"/>
      <w:lvlText w:val=""/>
      <w:lvlJc w:val="left"/>
      <w:pPr>
        <w:ind w:left="3960" w:hanging="360"/>
      </w:pPr>
      <w:rPr>
        <w:rFonts w:hint="default" w:ascii="Symbol" w:hAnsi="Symbol"/>
      </w:rPr>
    </w:lvl>
    <w:lvl w:ilvl="4" w:tplc="D018C27E" w:tentative="1">
      <w:start w:val="1"/>
      <w:numFmt w:val="bullet"/>
      <w:lvlText w:val="o"/>
      <w:lvlJc w:val="left"/>
      <w:pPr>
        <w:ind w:left="4680" w:hanging="360"/>
      </w:pPr>
      <w:rPr>
        <w:rFonts w:hint="default" w:ascii="Courier New" w:hAnsi="Courier New"/>
      </w:rPr>
    </w:lvl>
    <w:lvl w:ilvl="5" w:tplc="E67E0C60" w:tentative="1">
      <w:start w:val="1"/>
      <w:numFmt w:val="bullet"/>
      <w:lvlText w:val=""/>
      <w:lvlJc w:val="left"/>
      <w:pPr>
        <w:ind w:left="5400" w:hanging="360"/>
      </w:pPr>
      <w:rPr>
        <w:rFonts w:hint="default" w:ascii="Wingdings" w:hAnsi="Wingdings"/>
      </w:rPr>
    </w:lvl>
    <w:lvl w:ilvl="6" w:tplc="F8F2E5AC" w:tentative="1">
      <w:start w:val="1"/>
      <w:numFmt w:val="bullet"/>
      <w:lvlText w:val=""/>
      <w:lvlJc w:val="left"/>
      <w:pPr>
        <w:ind w:left="6120" w:hanging="360"/>
      </w:pPr>
      <w:rPr>
        <w:rFonts w:hint="default" w:ascii="Symbol" w:hAnsi="Symbol"/>
      </w:rPr>
    </w:lvl>
    <w:lvl w:ilvl="7" w:tplc="9AECEB2C" w:tentative="1">
      <w:start w:val="1"/>
      <w:numFmt w:val="bullet"/>
      <w:lvlText w:val="o"/>
      <w:lvlJc w:val="left"/>
      <w:pPr>
        <w:ind w:left="6840" w:hanging="360"/>
      </w:pPr>
      <w:rPr>
        <w:rFonts w:hint="default" w:ascii="Courier New" w:hAnsi="Courier New"/>
      </w:rPr>
    </w:lvl>
    <w:lvl w:ilvl="8" w:tplc="7C0697A8" w:tentative="1">
      <w:start w:val="1"/>
      <w:numFmt w:val="bullet"/>
      <w:lvlText w:val=""/>
      <w:lvlJc w:val="left"/>
      <w:pPr>
        <w:ind w:left="7560" w:hanging="360"/>
      </w:pPr>
      <w:rPr>
        <w:rFonts w:hint="default" w:ascii="Wingdings" w:hAnsi="Wingdings"/>
      </w:rPr>
    </w:lvl>
  </w:abstractNum>
  <w:abstractNum w:abstractNumId="20" w15:restartNumberingAfterBreak="0">
    <w:nsid w:val="55A74031"/>
    <w:multiLevelType w:val="hybridMultilevel"/>
    <w:tmpl w:val="0548FCCA"/>
    <w:lvl w:ilvl="0" w:tplc="7C206916">
      <w:start w:val="1"/>
      <w:numFmt w:val="decimal"/>
      <w:lvlText w:val="%1."/>
      <w:lvlJc w:val="left"/>
      <w:pPr>
        <w:ind w:left="820" w:hanging="360"/>
      </w:pPr>
      <w:rPr>
        <w:rFonts w:hint="default" w:ascii="Calibri" w:hAnsi="Calibri"/>
        <w:b w:val="0"/>
        <w:bCs w:val="0"/>
        <w:i w:val="0"/>
        <w:iCs w:val="0"/>
        <w:spacing w:val="0"/>
        <w:w w:val="100"/>
        <w:sz w:val="22"/>
        <w:szCs w:val="22"/>
        <w:lang w:val="en-US" w:eastAsia="en-US" w:bidi="ar-SA"/>
      </w:rPr>
    </w:lvl>
    <w:lvl w:ilvl="1" w:tplc="CE4CDE4E">
      <w:numFmt w:val="bullet"/>
      <w:lvlText w:val=""/>
      <w:lvlJc w:val="left"/>
      <w:pPr>
        <w:ind w:left="820" w:hanging="360"/>
      </w:pPr>
      <w:rPr>
        <w:rFonts w:hint="default" w:ascii="Symbol" w:hAnsi="Symbol"/>
        <w:spacing w:val="0"/>
        <w:w w:val="100"/>
        <w:lang w:val="en-US" w:eastAsia="en-US" w:bidi="ar-SA"/>
      </w:rPr>
    </w:lvl>
    <w:lvl w:ilvl="2" w:tplc="E8E8BC96">
      <w:start w:val="1"/>
      <w:numFmt w:val="bullet"/>
      <w:lvlText w:val=""/>
      <w:lvlJc w:val="left"/>
      <w:pPr>
        <w:ind w:left="720" w:hanging="360"/>
      </w:pPr>
      <w:rPr>
        <w:rFonts w:hint="default" w:ascii="Symbol" w:hAnsi="Symbol"/>
      </w:rPr>
    </w:lvl>
    <w:lvl w:ilvl="3" w:tplc="3E6E8D78">
      <w:numFmt w:val="bullet"/>
      <w:lvlText w:val="•"/>
      <w:lvlJc w:val="left"/>
      <w:pPr>
        <w:ind w:left="3448" w:hanging="360"/>
      </w:pPr>
      <w:rPr>
        <w:rFonts w:hint="default" w:ascii="Symbol" w:hAnsi="Symbol"/>
        <w:lang w:val="en-US" w:eastAsia="en-US" w:bidi="ar-SA"/>
      </w:rPr>
    </w:lvl>
    <w:lvl w:ilvl="4" w:tplc="C8FAA468">
      <w:numFmt w:val="bullet"/>
      <w:lvlText w:val="•"/>
      <w:lvlJc w:val="left"/>
      <w:pPr>
        <w:ind w:left="4324" w:hanging="360"/>
      </w:pPr>
      <w:rPr>
        <w:lang w:val="en-US" w:eastAsia="en-US" w:bidi="ar-SA"/>
      </w:rPr>
    </w:lvl>
    <w:lvl w:ilvl="5" w:tplc="9A703564">
      <w:numFmt w:val="bullet"/>
      <w:lvlText w:val="•"/>
      <w:lvlJc w:val="left"/>
      <w:pPr>
        <w:ind w:left="5200" w:hanging="360"/>
      </w:pPr>
      <w:rPr>
        <w:lang w:val="en-US" w:eastAsia="en-US" w:bidi="ar-SA"/>
      </w:rPr>
    </w:lvl>
    <w:lvl w:ilvl="6" w:tplc="ABCAE796">
      <w:numFmt w:val="bullet"/>
      <w:lvlText w:val="•"/>
      <w:lvlJc w:val="left"/>
      <w:pPr>
        <w:ind w:left="6076" w:hanging="360"/>
      </w:pPr>
      <w:rPr>
        <w:lang w:val="en-US" w:eastAsia="en-US" w:bidi="ar-SA"/>
      </w:rPr>
    </w:lvl>
    <w:lvl w:ilvl="7" w:tplc="FF2C02D8">
      <w:numFmt w:val="bullet"/>
      <w:lvlText w:val="•"/>
      <w:lvlJc w:val="left"/>
      <w:pPr>
        <w:ind w:left="6952" w:hanging="360"/>
      </w:pPr>
      <w:rPr>
        <w:lang w:val="en-US" w:eastAsia="en-US" w:bidi="ar-SA"/>
      </w:rPr>
    </w:lvl>
    <w:lvl w:ilvl="8" w:tplc="656C72BC">
      <w:numFmt w:val="bullet"/>
      <w:lvlText w:val="•"/>
      <w:lvlJc w:val="left"/>
      <w:pPr>
        <w:ind w:left="7828" w:hanging="360"/>
      </w:pPr>
      <w:rPr>
        <w:lang w:val="en-US" w:eastAsia="en-US" w:bidi="ar-SA"/>
      </w:rPr>
    </w:lvl>
  </w:abstractNum>
  <w:abstractNum w:abstractNumId="21" w15:restartNumberingAfterBreak="0">
    <w:nsid w:val="5606799C"/>
    <w:multiLevelType w:val="hybridMultilevel"/>
    <w:tmpl w:val="50229B8C"/>
    <w:lvl w:ilvl="0" w:tplc="5FEA17D8">
      <w:start w:val="1"/>
      <w:numFmt w:val="upperLetter"/>
      <w:lvlText w:val="%1."/>
      <w:lvlJc w:val="left"/>
      <w:pPr>
        <w:ind w:left="840" w:hanging="360"/>
      </w:pPr>
      <w:rPr>
        <w:rFonts w:hint="default"/>
        <w:sz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F2019A9"/>
    <w:multiLevelType w:val="hybridMultilevel"/>
    <w:tmpl w:val="2134429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0BE1CA1"/>
    <w:multiLevelType w:val="hybridMultilevel"/>
    <w:tmpl w:val="0B3094BC"/>
    <w:lvl w:ilvl="0" w:tplc="F32C7AF0">
      <w:start w:val="1"/>
      <w:numFmt w:val="bullet"/>
      <w:lvlText w:val=""/>
      <w:lvlJc w:val="left"/>
      <w:pPr>
        <w:ind w:left="2160" w:hanging="360"/>
      </w:pPr>
      <w:rPr>
        <w:rFonts w:hint="default" w:ascii="Symbol" w:hAnsi="Symbol"/>
      </w:rPr>
    </w:lvl>
    <w:lvl w:ilvl="1" w:tplc="F04E6E3C">
      <w:start w:val="1"/>
      <w:numFmt w:val="bullet"/>
      <w:lvlText w:val="o"/>
      <w:lvlJc w:val="left"/>
      <w:pPr>
        <w:ind w:left="2880" w:hanging="360"/>
      </w:pPr>
      <w:rPr>
        <w:rFonts w:hint="default" w:ascii="Courier New" w:hAnsi="Courier New"/>
      </w:rPr>
    </w:lvl>
    <w:lvl w:ilvl="2" w:tplc="947E30A8">
      <w:start w:val="1"/>
      <w:numFmt w:val="bullet"/>
      <w:lvlText w:val=""/>
      <w:lvlJc w:val="left"/>
      <w:pPr>
        <w:ind w:left="3600" w:hanging="360"/>
      </w:pPr>
      <w:rPr>
        <w:rFonts w:hint="default" w:ascii="Wingdings" w:hAnsi="Wingdings"/>
      </w:rPr>
    </w:lvl>
    <w:lvl w:ilvl="3" w:tplc="0ACA6904">
      <w:start w:val="1"/>
      <w:numFmt w:val="bullet"/>
      <w:lvlText w:val=""/>
      <w:lvlJc w:val="left"/>
      <w:pPr>
        <w:ind w:left="4320" w:hanging="360"/>
      </w:pPr>
      <w:rPr>
        <w:rFonts w:hint="default" w:ascii="Symbol" w:hAnsi="Symbol"/>
      </w:rPr>
    </w:lvl>
    <w:lvl w:ilvl="4" w:tplc="4E8CB070">
      <w:start w:val="1"/>
      <w:numFmt w:val="bullet"/>
      <w:lvlText w:val="o"/>
      <w:lvlJc w:val="left"/>
      <w:pPr>
        <w:ind w:left="5040" w:hanging="360"/>
      </w:pPr>
      <w:rPr>
        <w:rFonts w:hint="default" w:ascii="Courier New" w:hAnsi="Courier New"/>
      </w:rPr>
    </w:lvl>
    <w:lvl w:ilvl="5" w:tplc="36E2C9BE">
      <w:start w:val="1"/>
      <w:numFmt w:val="bullet"/>
      <w:lvlText w:val=""/>
      <w:lvlJc w:val="left"/>
      <w:pPr>
        <w:ind w:left="5760" w:hanging="360"/>
      </w:pPr>
      <w:rPr>
        <w:rFonts w:hint="default" w:ascii="Wingdings" w:hAnsi="Wingdings"/>
      </w:rPr>
    </w:lvl>
    <w:lvl w:ilvl="6" w:tplc="1B944506">
      <w:start w:val="1"/>
      <w:numFmt w:val="bullet"/>
      <w:lvlText w:val=""/>
      <w:lvlJc w:val="left"/>
      <w:pPr>
        <w:ind w:left="6480" w:hanging="360"/>
      </w:pPr>
      <w:rPr>
        <w:rFonts w:hint="default" w:ascii="Symbol" w:hAnsi="Symbol"/>
      </w:rPr>
    </w:lvl>
    <w:lvl w:ilvl="7" w:tplc="7FB485EE">
      <w:start w:val="1"/>
      <w:numFmt w:val="bullet"/>
      <w:lvlText w:val="o"/>
      <w:lvlJc w:val="left"/>
      <w:pPr>
        <w:ind w:left="7200" w:hanging="360"/>
      </w:pPr>
      <w:rPr>
        <w:rFonts w:hint="default" w:ascii="Courier New" w:hAnsi="Courier New"/>
      </w:rPr>
    </w:lvl>
    <w:lvl w:ilvl="8" w:tplc="A1303310">
      <w:start w:val="1"/>
      <w:numFmt w:val="bullet"/>
      <w:lvlText w:val=""/>
      <w:lvlJc w:val="left"/>
      <w:pPr>
        <w:ind w:left="7920" w:hanging="360"/>
      </w:pPr>
      <w:rPr>
        <w:rFonts w:hint="default" w:ascii="Wingdings" w:hAnsi="Wingdings"/>
      </w:rPr>
    </w:lvl>
  </w:abstractNum>
  <w:abstractNum w:abstractNumId="24"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25" w15:restartNumberingAfterBreak="0">
    <w:nsid w:val="64253446"/>
    <w:multiLevelType w:val="hybridMultilevel"/>
    <w:tmpl w:val="3FD66B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D04ABA"/>
    <w:multiLevelType w:val="hybridMultilevel"/>
    <w:tmpl w:val="71C4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B72BD"/>
    <w:multiLevelType w:val="hybridMultilevel"/>
    <w:tmpl w:val="330CB836"/>
    <w:lvl w:ilvl="0" w:tplc="860E57AE">
      <w:numFmt w:val="bullet"/>
      <w:lvlText w:val=""/>
      <w:lvlJc w:val="left"/>
      <w:pPr>
        <w:ind w:left="820" w:hanging="360"/>
      </w:pPr>
      <w:rPr>
        <w:rFonts w:hint="default" w:ascii="Symbol" w:hAnsi="Symbol"/>
        <w:spacing w:val="0"/>
        <w:w w:val="100"/>
        <w:sz w:val="24"/>
        <w:szCs w:val="22"/>
        <w:lang w:val="en-US" w:eastAsia="en-US" w:bidi="ar-SA"/>
      </w:rPr>
    </w:lvl>
    <w:lvl w:ilvl="1" w:tplc="A614F766">
      <w:start w:val="1"/>
      <w:numFmt w:val="bullet"/>
      <w:lvlText w:val=""/>
      <w:lvlJc w:val="left"/>
      <w:pPr>
        <w:ind w:left="2160" w:hanging="360"/>
      </w:pPr>
      <w:rPr>
        <w:rFonts w:hint="default" w:ascii="Wingdings" w:hAnsi="Wingdings"/>
      </w:rPr>
    </w:lvl>
    <w:lvl w:ilvl="2" w:tplc="8E24A390">
      <w:start w:val="1"/>
      <w:numFmt w:val="bullet"/>
      <w:lvlText w:val=""/>
      <w:lvlJc w:val="left"/>
      <w:pPr>
        <w:ind w:left="2160" w:hanging="360"/>
      </w:pPr>
      <w:rPr>
        <w:rFonts w:hint="default" w:ascii="Wingdings" w:hAnsi="Wingdings"/>
      </w:rPr>
    </w:lvl>
    <w:lvl w:ilvl="3" w:tplc="71CE5E52">
      <w:numFmt w:val="bullet"/>
      <w:lvlText w:val="•"/>
      <w:lvlJc w:val="left"/>
      <w:pPr>
        <w:ind w:left="2860" w:hanging="360"/>
      </w:pPr>
      <w:rPr>
        <w:lang w:val="en-US" w:eastAsia="en-US" w:bidi="ar-SA"/>
      </w:rPr>
    </w:lvl>
    <w:lvl w:ilvl="4" w:tplc="DC6C97C8">
      <w:numFmt w:val="bullet"/>
      <w:lvlText w:val="•"/>
      <w:lvlJc w:val="left"/>
      <w:pPr>
        <w:ind w:left="3820" w:hanging="360"/>
      </w:pPr>
      <w:rPr>
        <w:lang w:val="en-US" w:eastAsia="en-US" w:bidi="ar-SA"/>
      </w:rPr>
    </w:lvl>
    <w:lvl w:ilvl="5" w:tplc="5314B5A8">
      <w:numFmt w:val="bullet"/>
      <w:lvlText w:val="•"/>
      <w:lvlJc w:val="left"/>
      <w:pPr>
        <w:ind w:left="4780" w:hanging="360"/>
      </w:pPr>
      <w:rPr>
        <w:lang w:val="en-US" w:eastAsia="en-US" w:bidi="ar-SA"/>
      </w:rPr>
    </w:lvl>
    <w:lvl w:ilvl="6" w:tplc="7B723D80">
      <w:numFmt w:val="bullet"/>
      <w:lvlText w:val="•"/>
      <w:lvlJc w:val="left"/>
      <w:pPr>
        <w:ind w:left="5740" w:hanging="360"/>
      </w:pPr>
      <w:rPr>
        <w:lang w:val="en-US" w:eastAsia="en-US" w:bidi="ar-SA"/>
      </w:rPr>
    </w:lvl>
    <w:lvl w:ilvl="7" w:tplc="E476208A">
      <w:numFmt w:val="bullet"/>
      <w:lvlText w:val="•"/>
      <w:lvlJc w:val="left"/>
      <w:pPr>
        <w:ind w:left="6700" w:hanging="360"/>
      </w:pPr>
      <w:rPr>
        <w:lang w:val="en-US" w:eastAsia="en-US" w:bidi="ar-SA"/>
      </w:rPr>
    </w:lvl>
    <w:lvl w:ilvl="8" w:tplc="910CF6D2">
      <w:numFmt w:val="bullet"/>
      <w:lvlText w:val="•"/>
      <w:lvlJc w:val="left"/>
      <w:pPr>
        <w:ind w:left="7660" w:hanging="360"/>
      </w:pPr>
      <w:rPr>
        <w:lang w:val="en-US" w:eastAsia="en-US" w:bidi="ar-SA"/>
      </w:rPr>
    </w:lvl>
  </w:abstractNum>
  <w:abstractNum w:abstractNumId="28" w15:restartNumberingAfterBreak="0">
    <w:nsid w:val="70D7468E"/>
    <w:multiLevelType w:val="hybridMultilevel"/>
    <w:tmpl w:val="9014EF4E"/>
    <w:lvl w:ilvl="0" w:tplc="E6CCAB28">
      <w:start w:val="1"/>
      <w:numFmt w:val="lowerRoman"/>
      <w:lvlText w:val="%1."/>
      <w:lvlJc w:val="left"/>
      <w:pPr>
        <w:ind w:left="1180" w:hanging="720"/>
      </w:pPr>
      <w:rPr>
        <w:rFonts w:hint="default" w:ascii="Calibri" w:hAnsi="Calibri" w:eastAsiaTheme="majorEastAsia" w:cstheme="majorBidi"/>
        <w:sz w:val="28"/>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26013E"/>
    <w:multiLevelType w:val="hybridMultilevel"/>
    <w:tmpl w:val="C6E035E0"/>
    <w:lvl w:ilvl="0" w:tplc="4B1C0912">
      <w:start w:val="1"/>
      <w:numFmt w:val="bullet"/>
      <w:lvlText w:val=""/>
      <w:lvlJc w:val="left"/>
      <w:pPr>
        <w:ind w:left="720" w:hanging="360"/>
      </w:pPr>
      <w:rPr>
        <w:rFonts w:hint="default" w:ascii="Symbol" w:hAnsi="Symbol"/>
      </w:rPr>
    </w:lvl>
    <w:lvl w:ilvl="1" w:tplc="6AE2F43C" w:tentative="1">
      <w:start w:val="1"/>
      <w:numFmt w:val="bullet"/>
      <w:lvlText w:val="o"/>
      <w:lvlJc w:val="left"/>
      <w:pPr>
        <w:ind w:left="1440" w:hanging="360"/>
      </w:pPr>
      <w:rPr>
        <w:rFonts w:hint="default" w:ascii="Courier New" w:hAnsi="Courier New"/>
      </w:rPr>
    </w:lvl>
    <w:lvl w:ilvl="2" w:tplc="28162EDE" w:tentative="1">
      <w:start w:val="1"/>
      <w:numFmt w:val="bullet"/>
      <w:lvlText w:val=""/>
      <w:lvlJc w:val="left"/>
      <w:pPr>
        <w:ind w:left="2160" w:hanging="360"/>
      </w:pPr>
      <w:rPr>
        <w:rFonts w:hint="default" w:ascii="Wingdings" w:hAnsi="Wingdings"/>
      </w:rPr>
    </w:lvl>
    <w:lvl w:ilvl="3" w:tplc="5A888F8A" w:tentative="1">
      <w:start w:val="1"/>
      <w:numFmt w:val="bullet"/>
      <w:lvlText w:val=""/>
      <w:lvlJc w:val="left"/>
      <w:pPr>
        <w:ind w:left="2880" w:hanging="360"/>
      </w:pPr>
      <w:rPr>
        <w:rFonts w:hint="default" w:ascii="Symbol" w:hAnsi="Symbol"/>
      </w:rPr>
    </w:lvl>
    <w:lvl w:ilvl="4" w:tplc="4D562FCE" w:tentative="1">
      <w:start w:val="1"/>
      <w:numFmt w:val="bullet"/>
      <w:lvlText w:val="o"/>
      <w:lvlJc w:val="left"/>
      <w:pPr>
        <w:ind w:left="3600" w:hanging="360"/>
      </w:pPr>
      <w:rPr>
        <w:rFonts w:hint="default" w:ascii="Courier New" w:hAnsi="Courier New"/>
      </w:rPr>
    </w:lvl>
    <w:lvl w:ilvl="5" w:tplc="711CD446" w:tentative="1">
      <w:start w:val="1"/>
      <w:numFmt w:val="bullet"/>
      <w:lvlText w:val=""/>
      <w:lvlJc w:val="left"/>
      <w:pPr>
        <w:ind w:left="4320" w:hanging="360"/>
      </w:pPr>
      <w:rPr>
        <w:rFonts w:hint="default" w:ascii="Wingdings" w:hAnsi="Wingdings"/>
      </w:rPr>
    </w:lvl>
    <w:lvl w:ilvl="6" w:tplc="2520AFAA" w:tentative="1">
      <w:start w:val="1"/>
      <w:numFmt w:val="bullet"/>
      <w:lvlText w:val=""/>
      <w:lvlJc w:val="left"/>
      <w:pPr>
        <w:ind w:left="5040" w:hanging="360"/>
      </w:pPr>
      <w:rPr>
        <w:rFonts w:hint="default" w:ascii="Symbol" w:hAnsi="Symbol"/>
      </w:rPr>
    </w:lvl>
    <w:lvl w:ilvl="7" w:tplc="AAC83E5C" w:tentative="1">
      <w:start w:val="1"/>
      <w:numFmt w:val="bullet"/>
      <w:lvlText w:val="o"/>
      <w:lvlJc w:val="left"/>
      <w:pPr>
        <w:ind w:left="5760" w:hanging="360"/>
      </w:pPr>
      <w:rPr>
        <w:rFonts w:hint="default" w:ascii="Courier New" w:hAnsi="Courier New"/>
      </w:rPr>
    </w:lvl>
    <w:lvl w:ilvl="8" w:tplc="C31465DC" w:tentative="1">
      <w:start w:val="1"/>
      <w:numFmt w:val="bullet"/>
      <w:lvlText w:val=""/>
      <w:lvlJc w:val="left"/>
      <w:pPr>
        <w:ind w:left="6480" w:hanging="360"/>
      </w:pPr>
      <w:rPr>
        <w:rFonts w:hint="default" w:ascii="Wingdings" w:hAnsi="Wingdings"/>
      </w:rPr>
    </w:lvl>
  </w:abstractNum>
  <w:abstractNum w:abstractNumId="30" w15:restartNumberingAfterBreak="0">
    <w:nsid w:val="72A90CB3"/>
    <w:multiLevelType w:val="hybridMultilevel"/>
    <w:tmpl w:val="BF62A162"/>
    <w:lvl w:ilvl="0" w:tplc="ADD2D3EC">
      <w:start w:val="1"/>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5557F2D"/>
    <w:multiLevelType w:val="hybridMultilevel"/>
    <w:tmpl w:val="70C0D784"/>
    <w:lvl w:ilvl="0" w:tplc="515CB1EA">
      <w:start w:val="1"/>
      <w:numFmt w:val="bullet"/>
      <w:lvlText w:val=""/>
      <w:lvlJc w:val="left"/>
      <w:pPr>
        <w:ind w:left="720" w:hanging="360"/>
      </w:pPr>
      <w:rPr>
        <w:rFonts w:hint="default" w:ascii="Symbol" w:hAnsi="Symbol"/>
      </w:rPr>
    </w:lvl>
    <w:lvl w:ilvl="1" w:tplc="F6BC4E9C" w:tentative="1">
      <w:start w:val="1"/>
      <w:numFmt w:val="bullet"/>
      <w:lvlText w:val="o"/>
      <w:lvlJc w:val="left"/>
      <w:pPr>
        <w:ind w:left="1440" w:hanging="360"/>
      </w:pPr>
      <w:rPr>
        <w:rFonts w:hint="default" w:ascii="Courier New" w:hAnsi="Courier New"/>
      </w:rPr>
    </w:lvl>
    <w:lvl w:ilvl="2" w:tplc="2BFA6A80" w:tentative="1">
      <w:start w:val="1"/>
      <w:numFmt w:val="bullet"/>
      <w:lvlText w:val=""/>
      <w:lvlJc w:val="left"/>
      <w:pPr>
        <w:ind w:left="2160" w:hanging="360"/>
      </w:pPr>
      <w:rPr>
        <w:rFonts w:hint="default" w:ascii="Wingdings" w:hAnsi="Wingdings"/>
      </w:rPr>
    </w:lvl>
    <w:lvl w:ilvl="3" w:tplc="16621310" w:tentative="1">
      <w:start w:val="1"/>
      <w:numFmt w:val="bullet"/>
      <w:lvlText w:val=""/>
      <w:lvlJc w:val="left"/>
      <w:pPr>
        <w:ind w:left="2880" w:hanging="360"/>
      </w:pPr>
      <w:rPr>
        <w:rFonts w:hint="default" w:ascii="Symbol" w:hAnsi="Symbol"/>
      </w:rPr>
    </w:lvl>
    <w:lvl w:ilvl="4" w:tplc="8B5CBCFC" w:tentative="1">
      <w:start w:val="1"/>
      <w:numFmt w:val="bullet"/>
      <w:lvlText w:val="o"/>
      <w:lvlJc w:val="left"/>
      <w:pPr>
        <w:ind w:left="3600" w:hanging="360"/>
      </w:pPr>
      <w:rPr>
        <w:rFonts w:hint="default" w:ascii="Courier New" w:hAnsi="Courier New"/>
      </w:rPr>
    </w:lvl>
    <w:lvl w:ilvl="5" w:tplc="8B360D32" w:tentative="1">
      <w:start w:val="1"/>
      <w:numFmt w:val="bullet"/>
      <w:lvlText w:val=""/>
      <w:lvlJc w:val="left"/>
      <w:pPr>
        <w:ind w:left="4320" w:hanging="360"/>
      </w:pPr>
      <w:rPr>
        <w:rFonts w:hint="default" w:ascii="Wingdings" w:hAnsi="Wingdings"/>
      </w:rPr>
    </w:lvl>
    <w:lvl w:ilvl="6" w:tplc="78C8F3F8" w:tentative="1">
      <w:start w:val="1"/>
      <w:numFmt w:val="bullet"/>
      <w:lvlText w:val=""/>
      <w:lvlJc w:val="left"/>
      <w:pPr>
        <w:ind w:left="5040" w:hanging="360"/>
      </w:pPr>
      <w:rPr>
        <w:rFonts w:hint="default" w:ascii="Symbol" w:hAnsi="Symbol"/>
      </w:rPr>
    </w:lvl>
    <w:lvl w:ilvl="7" w:tplc="18A24FE2" w:tentative="1">
      <w:start w:val="1"/>
      <w:numFmt w:val="bullet"/>
      <w:lvlText w:val="o"/>
      <w:lvlJc w:val="left"/>
      <w:pPr>
        <w:ind w:left="5760" w:hanging="360"/>
      </w:pPr>
      <w:rPr>
        <w:rFonts w:hint="default" w:ascii="Courier New" w:hAnsi="Courier New"/>
      </w:rPr>
    </w:lvl>
    <w:lvl w:ilvl="8" w:tplc="2B560D12" w:tentative="1">
      <w:start w:val="1"/>
      <w:numFmt w:val="bullet"/>
      <w:lvlText w:val=""/>
      <w:lvlJc w:val="left"/>
      <w:pPr>
        <w:ind w:left="6480" w:hanging="360"/>
      </w:pPr>
      <w:rPr>
        <w:rFonts w:hint="default" w:ascii="Wingdings" w:hAnsi="Wingdings"/>
      </w:rPr>
    </w:lvl>
  </w:abstractNum>
  <w:num w:numId="1" w16cid:durableId="411122429">
    <w:abstractNumId w:val="12"/>
  </w:num>
  <w:num w:numId="2" w16cid:durableId="279536472">
    <w:abstractNumId w:val="17"/>
  </w:num>
  <w:num w:numId="3" w16cid:durableId="13844005">
    <w:abstractNumId w:val="30"/>
  </w:num>
  <w:num w:numId="4" w16cid:durableId="159809268">
    <w:abstractNumId w:val="8"/>
  </w:num>
  <w:num w:numId="5" w16cid:durableId="917591841">
    <w:abstractNumId w:val="22"/>
  </w:num>
  <w:num w:numId="6" w16cid:durableId="1332029230">
    <w:abstractNumId w:val="0"/>
  </w:num>
  <w:num w:numId="7" w16cid:durableId="193083023">
    <w:abstractNumId w:val="3"/>
  </w:num>
  <w:num w:numId="8" w16cid:durableId="1516456004">
    <w:abstractNumId w:val="5"/>
  </w:num>
  <w:num w:numId="9" w16cid:durableId="764346564">
    <w:abstractNumId w:val="0"/>
    <w:lvlOverride w:ilvl="0">
      <w:startOverride w:val="1"/>
    </w:lvlOverride>
    <w:lvlOverride w:ilvl="1"/>
    <w:lvlOverride w:ilvl="2"/>
    <w:lvlOverride w:ilvl="3"/>
    <w:lvlOverride w:ilvl="4"/>
    <w:lvlOverride w:ilvl="5"/>
    <w:lvlOverride w:ilvl="6"/>
    <w:lvlOverride w:ilvl="7"/>
    <w:lvlOverride w:ilvl="8"/>
  </w:num>
  <w:num w:numId="10" w16cid:durableId="1191918820">
    <w:abstractNumId w:val="27"/>
  </w:num>
  <w:num w:numId="11" w16cid:durableId="861550249">
    <w:abstractNumId w:val="9"/>
  </w:num>
  <w:num w:numId="12" w16cid:durableId="2037078628">
    <w:abstractNumId w:val="23"/>
  </w:num>
  <w:num w:numId="13" w16cid:durableId="1502431327">
    <w:abstractNumId w:val="6"/>
  </w:num>
  <w:num w:numId="14" w16cid:durableId="234247288">
    <w:abstractNumId w:val="19"/>
  </w:num>
  <w:num w:numId="15" w16cid:durableId="1351564293">
    <w:abstractNumId w:val="20"/>
  </w:num>
  <w:num w:numId="16" w16cid:durableId="827287434">
    <w:abstractNumId w:val="29"/>
  </w:num>
  <w:num w:numId="17" w16cid:durableId="402918633">
    <w:abstractNumId w:val="31"/>
  </w:num>
  <w:num w:numId="18" w16cid:durableId="122213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8057948">
    <w:abstractNumId w:val="15"/>
  </w:num>
  <w:num w:numId="20" w16cid:durableId="220016942">
    <w:abstractNumId w:val="11"/>
  </w:num>
  <w:num w:numId="21" w16cid:durableId="321468609">
    <w:abstractNumId w:val="24"/>
    <w:lvlOverride w:ilvl="0">
      <w:startOverride w:val="1"/>
    </w:lvlOverride>
  </w:num>
  <w:num w:numId="22" w16cid:durableId="1904096266">
    <w:abstractNumId w:val="24"/>
    <w:lvlOverride w:ilvl="0">
      <w:lvl w:ilvl="0">
        <w:start w:val="1"/>
        <w:numFmt w:val="decimal"/>
        <w:lvlText w:val="%1."/>
        <w:legacy w:legacy="1" w:legacySpace="0" w:legacyIndent="144"/>
        <w:lvlJc w:val="left"/>
        <w:pPr>
          <w:ind w:left="144" w:hanging="144"/>
        </w:pPr>
      </w:lvl>
    </w:lvlOverride>
  </w:num>
  <w:num w:numId="23" w16cid:durableId="896815924">
    <w:abstractNumId w:val="14"/>
  </w:num>
  <w:num w:numId="24" w16cid:durableId="592859497">
    <w:abstractNumId w:val="18"/>
  </w:num>
  <w:num w:numId="25" w16cid:durableId="541945487">
    <w:abstractNumId w:val="21"/>
  </w:num>
  <w:num w:numId="26" w16cid:durableId="1656953926">
    <w:abstractNumId w:val="16"/>
  </w:num>
  <w:num w:numId="27" w16cid:durableId="742067261">
    <w:abstractNumId w:val="26"/>
  </w:num>
  <w:num w:numId="28" w16cid:durableId="1716346922">
    <w:abstractNumId w:val="28"/>
  </w:num>
  <w:num w:numId="29" w16cid:durableId="1543325426">
    <w:abstractNumId w:val="10"/>
  </w:num>
  <w:num w:numId="30" w16cid:durableId="1280139159">
    <w:abstractNumId w:val="2"/>
  </w:num>
  <w:num w:numId="31" w16cid:durableId="2060592865">
    <w:abstractNumId w:val="13"/>
  </w:num>
  <w:num w:numId="32" w16cid:durableId="983699027">
    <w:abstractNumId w:val="4"/>
  </w:num>
  <w:num w:numId="33" w16cid:durableId="57674996">
    <w:abstractNumId w:val="7"/>
  </w:num>
  <w:num w:numId="34" w16cid:durableId="78828184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4"/>
    <w:rsid w:val="0000128B"/>
    <w:rsid w:val="000020CD"/>
    <w:rsid w:val="0000398C"/>
    <w:rsid w:val="00004D98"/>
    <w:rsid w:val="000079A1"/>
    <w:rsid w:val="000118DD"/>
    <w:rsid w:val="00011DD7"/>
    <w:rsid w:val="00012388"/>
    <w:rsid w:val="00013803"/>
    <w:rsid w:val="000145B0"/>
    <w:rsid w:val="000158F6"/>
    <w:rsid w:val="00017199"/>
    <w:rsid w:val="0002154C"/>
    <w:rsid w:val="00023BC4"/>
    <w:rsid w:val="00024478"/>
    <w:rsid w:val="00025EF2"/>
    <w:rsid w:val="00026F62"/>
    <w:rsid w:val="00031E74"/>
    <w:rsid w:val="000340E3"/>
    <w:rsid w:val="00040EF0"/>
    <w:rsid w:val="0004569F"/>
    <w:rsid w:val="00047E64"/>
    <w:rsid w:val="000514B0"/>
    <w:rsid w:val="0005169C"/>
    <w:rsid w:val="0005291C"/>
    <w:rsid w:val="00052E60"/>
    <w:rsid w:val="0005340C"/>
    <w:rsid w:val="00055485"/>
    <w:rsid w:val="00055AEB"/>
    <w:rsid w:val="00056672"/>
    <w:rsid w:val="000603BE"/>
    <w:rsid w:val="00063C57"/>
    <w:rsid w:val="0006430B"/>
    <w:rsid w:val="000644C3"/>
    <w:rsid w:val="000646FC"/>
    <w:rsid w:val="00064E5E"/>
    <w:rsid w:val="00065FCB"/>
    <w:rsid w:val="0007045D"/>
    <w:rsid w:val="00072921"/>
    <w:rsid w:val="000748AB"/>
    <w:rsid w:val="00075ABC"/>
    <w:rsid w:val="00075FD0"/>
    <w:rsid w:val="00077960"/>
    <w:rsid w:val="00082F31"/>
    <w:rsid w:val="00085CD1"/>
    <w:rsid w:val="00086247"/>
    <w:rsid w:val="000862C8"/>
    <w:rsid w:val="00087231"/>
    <w:rsid w:val="0008796D"/>
    <w:rsid w:val="00090E1A"/>
    <w:rsid w:val="00091DF1"/>
    <w:rsid w:val="000926A3"/>
    <w:rsid w:val="000932BC"/>
    <w:rsid w:val="00093380"/>
    <w:rsid w:val="000940EE"/>
    <w:rsid w:val="00095A09"/>
    <w:rsid w:val="000971E8"/>
    <w:rsid w:val="000A1321"/>
    <w:rsid w:val="000A24B4"/>
    <w:rsid w:val="000A47C6"/>
    <w:rsid w:val="000A5209"/>
    <w:rsid w:val="000A630C"/>
    <w:rsid w:val="000B7573"/>
    <w:rsid w:val="000C0880"/>
    <w:rsid w:val="000C11CB"/>
    <w:rsid w:val="000C2C1F"/>
    <w:rsid w:val="000C34F5"/>
    <w:rsid w:val="000C6851"/>
    <w:rsid w:val="000D14BC"/>
    <w:rsid w:val="000D2F62"/>
    <w:rsid w:val="000D40B7"/>
    <w:rsid w:val="000D4225"/>
    <w:rsid w:val="000D5146"/>
    <w:rsid w:val="000D75E4"/>
    <w:rsid w:val="000E0878"/>
    <w:rsid w:val="000E0FE3"/>
    <w:rsid w:val="000E1F2F"/>
    <w:rsid w:val="000E36FC"/>
    <w:rsid w:val="000E3A03"/>
    <w:rsid w:val="000E3B2A"/>
    <w:rsid w:val="000E3F5A"/>
    <w:rsid w:val="000E46DB"/>
    <w:rsid w:val="000E4D20"/>
    <w:rsid w:val="000E6598"/>
    <w:rsid w:val="000F1C46"/>
    <w:rsid w:val="000F2FF4"/>
    <w:rsid w:val="000F3B0F"/>
    <w:rsid w:val="000F45DA"/>
    <w:rsid w:val="000F5753"/>
    <w:rsid w:val="000F57E7"/>
    <w:rsid w:val="000F7966"/>
    <w:rsid w:val="0010223F"/>
    <w:rsid w:val="001026E2"/>
    <w:rsid w:val="00102AA2"/>
    <w:rsid w:val="0010587C"/>
    <w:rsid w:val="00106017"/>
    <w:rsid w:val="001062EE"/>
    <w:rsid w:val="001105C4"/>
    <w:rsid w:val="001114F1"/>
    <w:rsid w:val="00114921"/>
    <w:rsid w:val="0011553D"/>
    <w:rsid w:val="00116435"/>
    <w:rsid w:val="00116545"/>
    <w:rsid w:val="00116C9A"/>
    <w:rsid w:val="00120D72"/>
    <w:rsid w:val="001211C2"/>
    <w:rsid w:val="00121DC0"/>
    <w:rsid w:val="00123C03"/>
    <w:rsid w:val="0012661A"/>
    <w:rsid w:val="00126D2E"/>
    <w:rsid w:val="001277AA"/>
    <w:rsid w:val="00130025"/>
    <w:rsid w:val="0013049E"/>
    <w:rsid w:val="00131FEF"/>
    <w:rsid w:val="00133269"/>
    <w:rsid w:val="00133862"/>
    <w:rsid w:val="00134D94"/>
    <w:rsid w:val="00135124"/>
    <w:rsid w:val="00140E71"/>
    <w:rsid w:val="00142318"/>
    <w:rsid w:val="0014456B"/>
    <w:rsid w:val="0014548C"/>
    <w:rsid w:val="0014626D"/>
    <w:rsid w:val="00151BA6"/>
    <w:rsid w:val="001520C6"/>
    <w:rsid w:val="0015288C"/>
    <w:rsid w:val="001537F4"/>
    <w:rsid w:val="001538E4"/>
    <w:rsid w:val="00153E5E"/>
    <w:rsid w:val="00154576"/>
    <w:rsid w:val="00154652"/>
    <w:rsid w:val="00154E8D"/>
    <w:rsid w:val="00156215"/>
    <w:rsid w:val="0015644C"/>
    <w:rsid w:val="001565D0"/>
    <w:rsid w:val="00156EAF"/>
    <w:rsid w:val="00157D47"/>
    <w:rsid w:val="0016213D"/>
    <w:rsid w:val="001647B7"/>
    <w:rsid w:val="001649AF"/>
    <w:rsid w:val="001658D5"/>
    <w:rsid w:val="00165C0C"/>
    <w:rsid w:val="00167742"/>
    <w:rsid w:val="00167D10"/>
    <w:rsid w:val="00173D2F"/>
    <w:rsid w:val="00177DE9"/>
    <w:rsid w:val="00182670"/>
    <w:rsid w:val="00182815"/>
    <w:rsid w:val="00182BA7"/>
    <w:rsid w:val="00183BF5"/>
    <w:rsid w:val="00183C84"/>
    <w:rsid w:val="00184E8A"/>
    <w:rsid w:val="00185C1E"/>
    <w:rsid w:val="0018655E"/>
    <w:rsid w:val="0018679F"/>
    <w:rsid w:val="00186EFE"/>
    <w:rsid w:val="001928F3"/>
    <w:rsid w:val="00192D16"/>
    <w:rsid w:val="0019398D"/>
    <w:rsid w:val="0019458F"/>
    <w:rsid w:val="00194E57"/>
    <w:rsid w:val="00194F76"/>
    <w:rsid w:val="001972CA"/>
    <w:rsid w:val="001A68BC"/>
    <w:rsid w:val="001B18F4"/>
    <w:rsid w:val="001B2113"/>
    <w:rsid w:val="001B293D"/>
    <w:rsid w:val="001B3C25"/>
    <w:rsid w:val="001B3F9F"/>
    <w:rsid w:val="001B4222"/>
    <w:rsid w:val="001B49C7"/>
    <w:rsid w:val="001B4B60"/>
    <w:rsid w:val="001C2CD9"/>
    <w:rsid w:val="001C3FC7"/>
    <w:rsid w:val="001C6AD6"/>
    <w:rsid w:val="001C78C1"/>
    <w:rsid w:val="001D218F"/>
    <w:rsid w:val="001D4511"/>
    <w:rsid w:val="001E183A"/>
    <w:rsid w:val="001E1BF5"/>
    <w:rsid w:val="001E2B17"/>
    <w:rsid w:val="001E3F35"/>
    <w:rsid w:val="001F2676"/>
    <w:rsid w:val="001F3A00"/>
    <w:rsid w:val="001F4872"/>
    <w:rsid w:val="001F5866"/>
    <w:rsid w:val="001F685A"/>
    <w:rsid w:val="001F70DD"/>
    <w:rsid w:val="0020322D"/>
    <w:rsid w:val="00206108"/>
    <w:rsid w:val="0020756E"/>
    <w:rsid w:val="00207D91"/>
    <w:rsid w:val="002104B8"/>
    <w:rsid w:val="002120E8"/>
    <w:rsid w:val="00213400"/>
    <w:rsid w:val="00213C46"/>
    <w:rsid w:val="00213CD7"/>
    <w:rsid w:val="0021429A"/>
    <w:rsid w:val="00215649"/>
    <w:rsid w:val="002162CB"/>
    <w:rsid w:val="00217CB0"/>
    <w:rsid w:val="00220F2A"/>
    <w:rsid w:val="00224321"/>
    <w:rsid w:val="00224E0C"/>
    <w:rsid w:val="00227040"/>
    <w:rsid w:val="00227581"/>
    <w:rsid w:val="0022759F"/>
    <w:rsid w:val="00233402"/>
    <w:rsid w:val="00234206"/>
    <w:rsid w:val="0024060D"/>
    <w:rsid w:val="0024081C"/>
    <w:rsid w:val="00244509"/>
    <w:rsid w:val="00246F8C"/>
    <w:rsid w:val="002477BE"/>
    <w:rsid w:val="00252822"/>
    <w:rsid w:val="002544A7"/>
    <w:rsid w:val="00255A48"/>
    <w:rsid w:val="00256D8E"/>
    <w:rsid w:val="0025715A"/>
    <w:rsid w:val="00257647"/>
    <w:rsid w:val="00257937"/>
    <w:rsid w:val="0026424A"/>
    <w:rsid w:val="002643A1"/>
    <w:rsid w:val="00265033"/>
    <w:rsid w:val="00265346"/>
    <w:rsid w:val="00266360"/>
    <w:rsid w:val="00270BA6"/>
    <w:rsid w:val="00271FFE"/>
    <w:rsid w:val="0027385E"/>
    <w:rsid w:val="00274EBF"/>
    <w:rsid w:val="00277F5C"/>
    <w:rsid w:val="00280159"/>
    <w:rsid w:val="0028086C"/>
    <w:rsid w:val="00281BBD"/>
    <w:rsid w:val="00282D88"/>
    <w:rsid w:val="0028388F"/>
    <w:rsid w:val="00286A5E"/>
    <w:rsid w:val="00286FEF"/>
    <w:rsid w:val="00287FE1"/>
    <w:rsid w:val="002A038A"/>
    <w:rsid w:val="002A44B4"/>
    <w:rsid w:val="002A50C4"/>
    <w:rsid w:val="002A5B27"/>
    <w:rsid w:val="002A6608"/>
    <w:rsid w:val="002B0CB9"/>
    <w:rsid w:val="002B380A"/>
    <w:rsid w:val="002B4180"/>
    <w:rsid w:val="002B5B66"/>
    <w:rsid w:val="002B730B"/>
    <w:rsid w:val="002C10C7"/>
    <w:rsid w:val="002C1E56"/>
    <w:rsid w:val="002C21CE"/>
    <w:rsid w:val="002C28A2"/>
    <w:rsid w:val="002C729A"/>
    <w:rsid w:val="002D3A9B"/>
    <w:rsid w:val="002D76DA"/>
    <w:rsid w:val="002E089A"/>
    <w:rsid w:val="002E0970"/>
    <w:rsid w:val="002E0C28"/>
    <w:rsid w:val="002E2D17"/>
    <w:rsid w:val="002E3B78"/>
    <w:rsid w:val="002E46C3"/>
    <w:rsid w:val="002E6500"/>
    <w:rsid w:val="002E6EAD"/>
    <w:rsid w:val="002E7289"/>
    <w:rsid w:val="002F005C"/>
    <w:rsid w:val="002F36E3"/>
    <w:rsid w:val="002F3808"/>
    <w:rsid w:val="002F4EAC"/>
    <w:rsid w:val="002F50AA"/>
    <w:rsid w:val="002F6E29"/>
    <w:rsid w:val="00300E1D"/>
    <w:rsid w:val="00300E5E"/>
    <w:rsid w:val="00301103"/>
    <w:rsid w:val="0030224B"/>
    <w:rsid w:val="00304352"/>
    <w:rsid w:val="00306257"/>
    <w:rsid w:val="00307125"/>
    <w:rsid w:val="0030729E"/>
    <w:rsid w:val="00310D7B"/>
    <w:rsid w:val="00311FAC"/>
    <w:rsid w:val="003120C1"/>
    <w:rsid w:val="00313FB3"/>
    <w:rsid w:val="00314597"/>
    <w:rsid w:val="003158F8"/>
    <w:rsid w:val="00315DA3"/>
    <w:rsid w:val="00316832"/>
    <w:rsid w:val="00321653"/>
    <w:rsid w:val="00321FE6"/>
    <w:rsid w:val="00322B3B"/>
    <w:rsid w:val="00322E40"/>
    <w:rsid w:val="00323C6F"/>
    <w:rsid w:val="003244C8"/>
    <w:rsid w:val="003309CE"/>
    <w:rsid w:val="00333E79"/>
    <w:rsid w:val="00334ECE"/>
    <w:rsid w:val="00335C45"/>
    <w:rsid w:val="0033680A"/>
    <w:rsid w:val="003422F6"/>
    <w:rsid w:val="00343910"/>
    <w:rsid w:val="00343C5F"/>
    <w:rsid w:val="00344EEF"/>
    <w:rsid w:val="00346A4D"/>
    <w:rsid w:val="00347A37"/>
    <w:rsid w:val="003516C8"/>
    <w:rsid w:val="003521DD"/>
    <w:rsid w:val="00353A9A"/>
    <w:rsid w:val="003564E4"/>
    <w:rsid w:val="0036267D"/>
    <w:rsid w:val="003634C3"/>
    <w:rsid w:val="00365096"/>
    <w:rsid w:val="003655BB"/>
    <w:rsid w:val="00365CF4"/>
    <w:rsid w:val="00365E7B"/>
    <w:rsid w:val="003663F3"/>
    <w:rsid w:val="00366DA1"/>
    <w:rsid w:val="00366E96"/>
    <w:rsid w:val="00366F27"/>
    <w:rsid w:val="00371869"/>
    <w:rsid w:val="003728A1"/>
    <w:rsid w:val="003746B1"/>
    <w:rsid w:val="00375C49"/>
    <w:rsid w:val="0038110C"/>
    <w:rsid w:val="0038145F"/>
    <w:rsid w:val="00382ED6"/>
    <w:rsid w:val="00384953"/>
    <w:rsid w:val="0038588B"/>
    <w:rsid w:val="00385FF5"/>
    <w:rsid w:val="003878C7"/>
    <w:rsid w:val="003900E4"/>
    <w:rsid w:val="0039492F"/>
    <w:rsid w:val="00397B85"/>
    <w:rsid w:val="003A1283"/>
    <w:rsid w:val="003A12CE"/>
    <w:rsid w:val="003A18BA"/>
    <w:rsid w:val="003A1E4E"/>
    <w:rsid w:val="003A2265"/>
    <w:rsid w:val="003A73EF"/>
    <w:rsid w:val="003B0EDD"/>
    <w:rsid w:val="003B16F2"/>
    <w:rsid w:val="003B470F"/>
    <w:rsid w:val="003B52D2"/>
    <w:rsid w:val="003B5C8E"/>
    <w:rsid w:val="003B61AC"/>
    <w:rsid w:val="003C038D"/>
    <w:rsid w:val="003C32E3"/>
    <w:rsid w:val="003C3DEA"/>
    <w:rsid w:val="003C4010"/>
    <w:rsid w:val="003C4C27"/>
    <w:rsid w:val="003D0356"/>
    <w:rsid w:val="003D0756"/>
    <w:rsid w:val="003D19DF"/>
    <w:rsid w:val="003D1F8A"/>
    <w:rsid w:val="003D2104"/>
    <w:rsid w:val="003D47B8"/>
    <w:rsid w:val="003D4992"/>
    <w:rsid w:val="003D4B63"/>
    <w:rsid w:val="003D5406"/>
    <w:rsid w:val="003D56EE"/>
    <w:rsid w:val="003D78EE"/>
    <w:rsid w:val="003D78F3"/>
    <w:rsid w:val="003E1AC6"/>
    <w:rsid w:val="003E3904"/>
    <w:rsid w:val="003E4DC5"/>
    <w:rsid w:val="003E5BB9"/>
    <w:rsid w:val="003E6511"/>
    <w:rsid w:val="003E723C"/>
    <w:rsid w:val="003F027A"/>
    <w:rsid w:val="003F3F10"/>
    <w:rsid w:val="003F48A8"/>
    <w:rsid w:val="003F5278"/>
    <w:rsid w:val="003F5383"/>
    <w:rsid w:val="003F6CF9"/>
    <w:rsid w:val="003F6D54"/>
    <w:rsid w:val="004000E6"/>
    <w:rsid w:val="004010B9"/>
    <w:rsid w:val="00401EB9"/>
    <w:rsid w:val="004034CE"/>
    <w:rsid w:val="00407CB8"/>
    <w:rsid w:val="00410911"/>
    <w:rsid w:val="00410949"/>
    <w:rsid w:val="0041194B"/>
    <w:rsid w:val="00411AA0"/>
    <w:rsid w:val="004126E8"/>
    <w:rsid w:val="00425304"/>
    <w:rsid w:val="004255C3"/>
    <w:rsid w:val="00425814"/>
    <w:rsid w:val="00426912"/>
    <w:rsid w:val="00427381"/>
    <w:rsid w:val="00430C3C"/>
    <w:rsid w:val="0043292E"/>
    <w:rsid w:val="004329F3"/>
    <w:rsid w:val="00432EE3"/>
    <w:rsid w:val="004334ED"/>
    <w:rsid w:val="00433B3C"/>
    <w:rsid w:val="00433C12"/>
    <w:rsid w:val="00434915"/>
    <w:rsid w:val="00436F9D"/>
    <w:rsid w:val="004406CF"/>
    <w:rsid w:val="004448D1"/>
    <w:rsid w:val="004455C1"/>
    <w:rsid w:val="00445C4E"/>
    <w:rsid w:val="00445CD6"/>
    <w:rsid w:val="004465D5"/>
    <w:rsid w:val="004467D6"/>
    <w:rsid w:val="00446A8E"/>
    <w:rsid w:val="0045334D"/>
    <w:rsid w:val="00453774"/>
    <w:rsid w:val="00453B51"/>
    <w:rsid w:val="00454349"/>
    <w:rsid w:val="004547B6"/>
    <w:rsid w:val="004548C8"/>
    <w:rsid w:val="004552E4"/>
    <w:rsid w:val="0045714A"/>
    <w:rsid w:val="00457F38"/>
    <w:rsid w:val="00460D9A"/>
    <w:rsid w:val="004613BC"/>
    <w:rsid w:val="00461FD4"/>
    <w:rsid w:val="00462C1C"/>
    <w:rsid w:val="0046536D"/>
    <w:rsid w:val="00465893"/>
    <w:rsid w:val="0047114A"/>
    <w:rsid w:val="00471572"/>
    <w:rsid w:val="0047179C"/>
    <w:rsid w:val="00473715"/>
    <w:rsid w:val="004737DA"/>
    <w:rsid w:val="0047463A"/>
    <w:rsid w:val="004755CA"/>
    <w:rsid w:val="00476796"/>
    <w:rsid w:val="00482325"/>
    <w:rsid w:val="00483A2F"/>
    <w:rsid w:val="00484390"/>
    <w:rsid w:val="0048615A"/>
    <w:rsid w:val="0048642C"/>
    <w:rsid w:val="0049121E"/>
    <w:rsid w:val="00493C99"/>
    <w:rsid w:val="00495D1D"/>
    <w:rsid w:val="00495FE5"/>
    <w:rsid w:val="0049759C"/>
    <w:rsid w:val="004A0BA9"/>
    <w:rsid w:val="004A0BAE"/>
    <w:rsid w:val="004A0CB5"/>
    <w:rsid w:val="004A6849"/>
    <w:rsid w:val="004A746B"/>
    <w:rsid w:val="004B1447"/>
    <w:rsid w:val="004B1621"/>
    <w:rsid w:val="004B1AB6"/>
    <w:rsid w:val="004B4DBA"/>
    <w:rsid w:val="004B6C18"/>
    <w:rsid w:val="004C5D4B"/>
    <w:rsid w:val="004C6229"/>
    <w:rsid w:val="004D121E"/>
    <w:rsid w:val="004D1517"/>
    <w:rsid w:val="004D3E68"/>
    <w:rsid w:val="004D4B93"/>
    <w:rsid w:val="004D5211"/>
    <w:rsid w:val="004D6468"/>
    <w:rsid w:val="004D6DE6"/>
    <w:rsid w:val="004D7038"/>
    <w:rsid w:val="004E19CF"/>
    <w:rsid w:val="004E2019"/>
    <w:rsid w:val="004E2135"/>
    <w:rsid w:val="004E40E0"/>
    <w:rsid w:val="004E469D"/>
    <w:rsid w:val="004F18EA"/>
    <w:rsid w:val="004F1C18"/>
    <w:rsid w:val="004F26B3"/>
    <w:rsid w:val="004F2BDF"/>
    <w:rsid w:val="004F3D55"/>
    <w:rsid w:val="004F7733"/>
    <w:rsid w:val="004F77A3"/>
    <w:rsid w:val="005009D3"/>
    <w:rsid w:val="00501284"/>
    <w:rsid w:val="00501FCC"/>
    <w:rsid w:val="00504DFD"/>
    <w:rsid w:val="00506E73"/>
    <w:rsid w:val="00506F10"/>
    <w:rsid w:val="00507A29"/>
    <w:rsid w:val="00510F37"/>
    <w:rsid w:val="00511EDF"/>
    <w:rsid w:val="005122F2"/>
    <w:rsid w:val="00512426"/>
    <w:rsid w:val="005132A8"/>
    <w:rsid w:val="00515175"/>
    <w:rsid w:val="00515F86"/>
    <w:rsid w:val="005209AE"/>
    <w:rsid w:val="0052344C"/>
    <w:rsid w:val="00524A1B"/>
    <w:rsid w:val="00525EFE"/>
    <w:rsid w:val="00525FD0"/>
    <w:rsid w:val="00526D76"/>
    <w:rsid w:val="00527D00"/>
    <w:rsid w:val="00532906"/>
    <w:rsid w:val="00533813"/>
    <w:rsid w:val="00537B15"/>
    <w:rsid w:val="00537CCB"/>
    <w:rsid w:val="00537ECE"/>
    <w:rsid w:val="00542BE2"/>
    <w:rsid w:val="00542D7E"/>
    <w:rsid w:val="00543BCE"/>
    <w:rsid w:val="00545182"/>
    <w:rsid w:val="0054526A"/>
    <w:rsid w:val="00545903"/>
    <w:rsid w:val="005466F0"/>
    <w:rsid w:val="00552F00"/>
    <w:rsid w:val="00552F09"/>
    <w:rsid w:val="005539F8"/>
    <w:rsid w:val="00553FDC"/>
    <w:rsid w:val="00555182"/>
    <w:rsid w:val="0055528A"/>
    <w:rsid w:val="005565F3"/>
    <w:rsid w:val="00556D33"/>
    <w:rsid w:val="00561126"/>
    <w:rsid w:val="00562074"/>
    <w:rsid w:val="00562F61"/>
    <w:rsid w:val="00564F64"/>
    <w:rsid w:val="00566F85"/>
    <w:rsid w:val="00570574"/>
    <w:rsid w:val="00570E2B"/>
    <w:rsid w:val="005713EE"/>
    <w:rsid w:val="0057172C"/>
    <w:rsid w:val="005730C9"/>
    <w:rsid w:val="00573EFF"/>
    <w:rsid w:val="00573F5D"/>
    <w:rsid w:val="00576039"/>
    <w:rsid w:val="0057658F"/>
    <w:rsid w:val="0057725A"/>
    <w:rsid w:val="00577859"/>
    <w:rsid w:val="005809DE"/>
    <w:rsid w:val="00580DAC"/>
    <w:rsid w:val="0058214A"/>
    <w:rsid w:val="00585AA6"/>
    <w:rsid w:val="005919A2"/>
    <w:rsid w:val="005937E4"/>
    <w:rsid w:val="005A20F3"/>
    <w:rsid w:val="005A21E2"/>
    <w:rsid w:val="005A49B8"/>
    <w:rsid w:val="005A5CE0"/>
    <w:rsid w:val="005A5D87"/>
    <w:rsid w:val="005A6696"/>
    <w:rsid w:val="005A770E"/>
    <w:rsid w:val="005B03DC"/>
    <w:rsid w:val="005B1CD3"/>
    <w:rsid w:val="005B20A1"/>
    <w:rsid w:val="005B3902"/>
    <w:rsid w:val="005B3A7E"/>
    <w:rsid w:val="005B3DB1"/>
    <w:rsid w:val="005B4058"/>
    <w:rsid w:val="005B4CC9"/>
    <w:rsid w:val="005B61B3"/>
    <w:rsid w:val="005B67BD"/>
    <w:rsid w:val="005C0E42"/>
    <w:rsid w:val="005C1DFF"/>
    <w:rsid w:val="005C47EB"/>
    <w:rsid w:val="005C614B"/>
    <w:rsid w:val="005D0DCD"/>
    <w:rsid w:val="005D0F05"/>
    <w:rsid w:val="005D42CC"/>
    <w:rsid w:val="005D4A45"/>
    <w:rsid w:val="005E04FE"/>
    <w:rsid w:val="005E08A0"/>
    <w:rsid w:val="005E1CB8"/>
    <w:rsid w:val="005E2982"/>
    <w:rsid w:val="005E2E71"/>
    <w:rsid w:val="005E495A"/>
    <w:rsid w:val="005E5A5A"/>
    <w:rsid w:val="005E5D12"/>
    <w:rsid w:val="005E7F10"/>
    <w:rsid w:val="005F3B28"/>
    <w:rsid w:val="005F430B"/>
    <w:rsid w:val="005F461B"/>
    <w:rsid w:val="005F67C6"/>
    <w:rsid w:val="005F7502"/>
    <w:rsid w:val="00601808"/>
    <w:rsid w:val="0060224E"/>
    <w:rsid w:val="006026D5"/>
    <w:rsid w:val="0060468D"/>
    <w:rsid w:val="00610CFB"/>
    <w:rsid w:val="00611ADF"/>
    <w:rsid w:val="00612665"/>
    <w:rsid w:val="006159DD"/>
    <w:rsid w:val="00616BD4"/>
    <w:rsid w:val="006179DD"/>
    <w:rsid w:val="00620A4E"/>
    <w:rsid w:val="00620BD6"/>
    <w:rsid w:val="00621E1A"/>
    <w:rsid w:val="00621F5F"/>
    <w:rsid w:val="00622FCE"/>
    <w:rsid w:val="006301DD"/>
    <w:rsid w:val="00630BE7"/>
    <w:rsid w:val="00631459"/>
    <w:rsid w:val="00633B90"/>
    <w:rsid w:val="0064096E"/>
    <w:rsid w:val="00642A58"/>
    <w:rsid w:val="00643566"/>
    <w:rsid w:val="00643B10"/>
    <w:rsid w:val="006448AF"/>
    <w:rsid w:val="00645AB3"/>
    <w:rsid w:val="0064678A"/>
    <w:rsid w:val="0064755A"/>
    <w:rsid w:val="0065149E"/>
    <w:rsid w:val="006534DA"/>
    <w:rsid w:val="00654F20"/>
    <w:rsid w:val="006635A7"/>
    <w:rsid w:val="00664D1E"/>
    <w:rsid w:val="00664EDB"/>
    <w:rsid w:val="006656CD"/>
    <w:rsid w:val="00667288"/>
    <w:rsid w:val="00667478"/>
    <w:rsid w:val="0067276C"/>
    <w:rsid w:val="00674CFF"/>
    <w:rsid w:val="0067556E"/>
    <w:rsid w:val="0067670B"/>
    <w:rsid w:val="006768CA"/>
    <w:rsid w:val="00677AB2"/>
    <w:rsid w:val="00677D74"/>
    <w:rsid w:val="00680D18"/>
    <w:rsid w:val="00684D9F"/>
    <w:rsid w:val="00686E37"/>
    <w:rsid w:val="00686EA7"/>
    <w:rsid w:val="00687234"/>
    <w:rsid w:val="00690726"/>
    <w:rsid w:val="0069268E"/>
    <w:rsid w:val="0069391B"/>
    <w:rsid w:val="00694885"/>
    <w:rsid w:val="00694992"/>
    <w:rsid w:val="00697EF1"/>
    <w:rsid w:val="006A02EE"/>
    <w:rsid w:val="006A10F5"/>
    <w:rsid w:val="006A4E63"/>
    <w:rsid w:val="006A609B"/>
    <w:rsid w:val="006A6FCE"/>
    <w:rsid w:val="006A7BAA"/>
    <w:rsid w:val="006B3438"/>
    <w:rsid w:val="006B7637"/>
    <w:rsid w:val="006C2A7A"/>
    <w:rsid w:val="006C42D8"/>
    <w:rsid w:val="006C6077"/>
    <w:rsid w:val="006D20E6"/>
    <w:rsid w:val="006D362C"/>
    <w:rsid w:val="006D383F"/>
    <w:rsid w:val="006D5F16"/>
    <w:rsid w:val="006D69D9"/>
    <w:rsid w:val="006D71F2"/>
    <w:rsid w:val="006D7446"/>
    <w:rsid w:val="006E3FA7"/>
    <w:rsid w:val="006E4836"/>
    <w:rsid w:val="006E4BA9"/>
    <w:rsid w:val="006E54E6"/>
    <w:rsid w:val="006E6968"/>
    <w:rsid w:val="006E6BC0"/>
    <w:rsid w:val="006E927B"/>
    <w:rsid w:val="006F2EF6"/>
    <w:rsid w:val="006F4140"/>
    <w:rsid w:val="006F42AE"/>
    <w:rsid w:val="006F57A1"/>
    <w:rsid w:val="006F661A"/>
    <w:rsid w:val="006F6E1E"/>
    <w:rsid w:val="006F7951"/>
    <w:rsid w:val="00701827"/>
    <w:rsid w:val="007048EA"/>
    <w:rsid w:val="007052F2"/>
    <w:rsid w:val="007054DE"/>
    <w:rsid w:val="007058D7"/>
    <w:rsid w:val="00710F5B"/>
    <w:rsid w:val="00713AAC"/>
    <w:rsid w:val="007146A4"/>
    <w:rsid w:val="00716682"/>
    <w:rsid w:val="00717219"/>
    <w:rsid w:val="00717F15"/>
    <w:rsid w:val="007202A1"/>
    <w:rsid w:val="007226A3"/>
    <w:rsid w:val="00723730"/>
    <w:rsid w:val="0072397F"/>
    <w:rsid w:val="00724495"/>
    <w:rsid w:val="00724856"/>
    <w:rsid w:val="0072724A"/>
    <w:rsid w:val="007273E3"/>
    <w:rsid w:val="00727892"/>
    <w:rsid w:val="00736CAB"/>
    <w:rsid w:val="007401AB"/>
    <w:rsid w:val="0074038B"/>
    <w:rsid w:val="007411F5"/>
    <w:rsid w:val="00743EDA"/>
    <w:rsid w:val="00744291"/>
    <w:rsid w:val="0074557F"/>
    <w:rsid w:val="00745EB1"/>
    <w:rsid w:val="007468D2"/>
    <w:rsid w:val="00746CC3"/>
    <w:rsid w:val="0074711A"/>
    <w:rsid w:val="00751214"/>
    <w:rsid w:val="0075139E"/>
    <w:rsid w:val="00752340"/>
    <w:rsid w:val="007532AE"/>
    <w:rsid w:val="00755819"/>
    <w:rsid w:val="00762915"/>
    <w:rsid w:val="00766853"/>
    <w:rsid w:val="00767EAE"/>
    <w:rsid w:val="00771AA4"/>
    <w:rsid w:val="00771EAF"/>
    <w:rsid w:val="00773241"/>
    <w:rsid w:val="00773701"/>
    <w:rsid w:val="0077425D"/>
    <w:rsid w:val="00776579"/>
    <w:rsid w:val="00777197"/>
    <w:rsid w:val="00781DAE"/>
    <w:rsid w:val="00782CCE"/>
    <w:rsid w:val="00785459"/>
    <w:rsid w:val="00786913"/>
    <w:rsid w:val="007869FD"/>
    <w:rsid w:val="00787DB3"/>
    <w:rsid w:val="00791804"/>
    <w:rsid w:val="007952AF"/>
    <w:rsid w:val="00795941"/>
    <w:rsid w:val="007A49BC"/>
    <w:rsid w:val="007A69C5"/>
    <w:rsid w:val="007B0B4B"/>
    <w:rsid w:val="007B1BFB"/>
    <w:rsid w:val="007B2680"/>
    <w:rsid w:val="007B2CF3"/>
    <w:rsid w:val="007B5ED8"/>
    <w:rsid w:val="007C1076"/>
    <w:rsid w:val="007C4A55"/>
    <w:rsid w:val="007D0672"/>
    <w:rsid w:val="007D0EB5"/>
    <w:rsid w:val="007D2BA0"/>
    <w:rsid w:val="007D35F4"/>
    <w:rsid w:val="007D441F"/>
    <w:rsid w:val="007D5BE7"/>
    <w:rsid w:val="007D5CB7"/>
    <w:rsid w:val="007D5FBC"/>
    <w:rsid w:val="007D6131"/>
    <w:rsid w:val="007D6E47"/>
    <w:rsid w:val="007D6F7B"/>
    <w:rsid w:val="007D7CE7"/>
    <w:rsid w:val="007E1E16"/>
    <w:rsid w:val="007E247B"/>
    <w:rsid w:val="007E430F"/>
    <w:rsid w:val="007E506F"/>
    <w:rsid w:val="007E6D23"/>
    <w:rsid w:val="007F144B"/>
    <w:rsid w:val="007F14CE"/>
    <w:rsid w:val="007F1874"/>
    <w:rsid w:val="007F487F"/>
    <w:rsid w:val="007F50B9"/>
    <w:rsid w:val="007F62E5"/>
    <w:rsid w:val="007F72E5"/>
    <w:rsid w:val="00800EBF"/>
    <w:rsid w:val="0080160A"/>
    <w:rsid w:val="008038F2"/>
    <w:rsid w:val="00804168"/>
    <w:rsid w:val="00806420"/>
    <w:rsid w:val="00806F89"/>
    <w:rsid w:val="00807196"/>
    <w:rsid w:val="00807554"/>
    <w:rsid w:val="00807FA6"/>
    <w:rsid w:val="008131EC"/>
    <w:rsid w:val="00813D12"/>
    <w:rsid w:val="008144EB"/>
    <w:rsid w:val="00814B4C"/>
    <w:rsid w:val="0081676E"/>
    <w:rsid w:val="00816AB0"/>
    <w:rsid w:val="00817149"/>
    <w:rsid w:val="00817E5F"/>
    <w:rsid w:val="00820993"/>
    <w:rsid w:val="008209A4"/>
    <w:rsid w:val="008212C8"/>
    <w:rsid w:val="00821711"/>
    <w:rsid w:val="00821761"/>
    <w:rsid w:val="008227D3"/>
    <w:rsid w:val="008229D8"/>
    <w:rsid w:val="00822AF2"/>
    <w:rsid w:val="00823F9B"/>
    <w:rsid w:val="00824150"/>
    <w:rsid w:val="00825E06"/>
    <w:rsid w:val="008261EB"/>
    <w:rsid w:val="0082668C"/>
    <w:rsid w:val="008275EB"/>
    <w:rsid w:val="0083002E"/>
    <w:rsid w:val="008323E9"/>
    <w:rsid w:val="00833BA7"/>
    <w:rsid w:val="00835DCB"/>
    <w:rsid w:val="00842A57"/>
    <w:rsid w:val="00842CE7"/>
    <w:rsid w:val="00842EDA"/>
    <w:rsid w:val="008436E0"/>
    <w:rsid w:val="008438D4"/>
    <w:rsid w:val="00844C41"/>
    <w:rsid w:val="00847E33"/>
    <w:rsid w:val="00847F16"/>
    <w:rsid w:val="008527F4"/>
    <w:rsid w:val="0085323E"/>
    <w:rsid w:val="00853950"/>
    <w:rsid w:val="00853D22"/>
    <w:rsid w:val="00855298"/>
    <w:rsid w:val="00857B05"/>
    <w:rsid w:val="00857E08"/>
    <w:rsid w:val="00860471"/>
    <w:rsid w:val="00860BD9"/>
    <w:rsid w:val="008615C1"/>
    <w:rsid w:val="0086212C"/>
    <w:rsid w:val="008658EF"/>
    <w:rsid w:val="00865E69"/>
    <w:rsid w:val="0086700B"/>
    <w:rsid w:val="008670C2"/>
    <w:rsid w:val="00867637"/>
    <w:rsid w:val="00871A83"/>
    <w:rsid w:val="00871DD9"/>
    <w:rsid w:val="0087201B"/>
    <w:rsid w:val="00872620"/>
    <w:rsid w:val="0087469C"/>
    <w:rsid w:val="008759D9"/>
    <w:rsid w:val="0087657B"/>
    <w:rsid w:val="00881BD8"/>
    <w:rsid w:val="00882294"/>
    <w:rsid w:val="008824F4"/>
    <w:rsid w:val="00883DF0"/>
    <w:rsid w:val="00883E2D"/>
    <w:rsid w:val="00883E67"/>
    <w:rsid w:val="008854A5"/>
    <w:rsid w:val="0088612E"/>
    <w:rsid w:val="00886925"/>
    <w:rsid w:val="008871E8"/>
    <w:rsid w:val="0089017B"/>
    <w:rsid w:val="00891562"/>
    <w:rsid w:val="00891C0B"/>
    <w:rsid w:val="008921D9"/>
    <w:rsid w:val="008923C9"/>
    <w:rsid w:val="008935B9"/>
    <w:rsid w:val="008946F7"/>
    <w:rsid w:val="00896BC3"/>
    <w:rsid w:val="008A0AAE"/>
    <w:rsid w:val="008A12D2"/>
    <w:rsid w:val="008A17BB"/>
    <w:rsid w:val="008A38EA"/>
    <w:rsid w:val="008A508A"/>
    <w:rsid w:val="008A6B64"/>
    <w:rsid w:val="008A722D"/>
    <w:rsid w:val="008B0B73"/>
    <w:rsid w:val="008B2748"/>
    <w:rsid w:val="008B3FD5"/>
    <w:rsid w:val="008C0843"/>
    <w:rsid w:val="008C0E72"/>
    <w:rsid w:val="008C439D"/>
    <w:rsid w:val="008C5495"/>
    <w:rsid w:val="008C6799"/>
    <w:rsid w:val="008D0D50"/>
    <w:rsid w:val="008D0DB8"/>
    <w:rsid w:val="008D1E68"/>
    <w:rsid w:val="008D40BF"/>
    <w:rsid w:val="008D64F6"/>
    <w:rsid w:val="008D6EF4"/>
    <w:rsid w:val="008D778E"/>
    <w:rsid w:val="008E1D84"/>
    <w:rsid w:val="008E254E"/>
    <w:rsid w:val="008E2B2F"/>
    <w:rsid w:val="008E31F8"/>
    <w:rsid w:val="008E3B4E"/>
    <w:rsid w:val="008E4EC9"/>
    <w:rsid w:val="008E6D1B"/>
    <w:rsid w:val="008E763C"/>
    <w:rsid w:val="008F011F"/>
    <w:rsid w:val="008F0A0F"/>
    <w:rsid w:val="008F2352"/>
    <w:rsid w:val="008F472E"/>
    <w:rsid w:val="008F6A9D"/>
    <w:rsid w:val="008F777B"/>
    <w:rsid w:val="00900512"/>
    <w:rsid w:val="009005DE"/>
    <w:rsid w:val="00902E37"/>
    <w:rsid w:val="009031CD"/>
    <w:rsid w:val="009039B9"/>
    <w:rsid w:val="00903B9E"/>
    <w:rsid w:val="0090641C"/>
    <w:rsid w:val="00911A63"/>
    <w:rsid w:val="00911CA7"/>
    <w:rsid w:val="00913077"/>
    <w:rsid w:val="00913D56"/>
    <w:rsid w:val="0091434C"/>
    <w:rsid w:val="0091498D"/>
    <w:rsid w:val="009153A2"/>
    <w:rsid w:val="009167F8"/>
    <w:rsid w:val="009170AB"/>
    <w:rsid w:val="009205E2"/>
    <w:rsid w:val="00921BC8"/>
    <w:rsid w:val="00922942"/>
    <w:rsid w:val="00922BC7"/>
    <w:rsid w:val="0092432A"/>
    <w:rsid w:val="0092665D"/>
    <w:rsid w:val="00930E47"/>
    <w:rsid w:val="00931537"/>
    <w:rsid w:val="009324C0"/>
    <w:rsid w:val="00932714"/>
    <w:rsid w:val="00932B63"/>
    <w:rsid w:val="00932DB9"/>
    <w:rsid w:val="00933B75"/>
    <w:rsid w:val="00934AD5"/>
    <w:rsid w:val="009351D7"/>
    <w:rsid w:val="00936126"/>
    <w:rsid w:val="00944113"/>
    <w:rsid w:val="0094475E"/>
    <w:rsid w:val="00944BF7"/>
    <w:rsid w:val="0094522F"/>
    <w:rsid w:val="00950130"/>
    <w:rsid w:val="00952077"/>
    <w:rsid w:val="00953035"/>
    <w:rsid w:val="00953B9D"/>
    <w:rsid w:val="00955913"/>
    <w:rsid w:val="0095592B"/>
    <w:rsid w:val="00955CF6"/>
    <w:rsid w:val="009566AD"/>
    <w:rsid w:val="00957516"/>
    <w:rsid w:val="00961E05"/>
    <w:rsid w:val="00961F4C"/>
    <w:rsid w:val="0096302F"/>
    <w:rsid w:val="0096364C"/>
    <w:rsid w:val="00963742"/>
    <w:rsid w:val="00964950"/>
    <w:rsid w:val="009661B7"/>
    <w:rsid w:val="00966A02"/>
    <w:rsid w:val="00967BF8"/>
    <w:rsid w:val="00970C92"/>
    <w:rsid w:val="00971424"/>
    <w:rsid w:val="00972E1E"/>
    <w:rsid w:val="009752C4"/>
    <w:rsid w:val="009754D7"/>
    <w:rsid w:val="009762EE"/>
    <w:rsid w:val="0098003E"/>
    <w:rsid w:val="009805C2"/>
    <w:rsid w:val="00980B7B"/>
    <w:rsid w:val="00982DCB"/>
    <w:rsid w:val="00982E89"/>
    <w:rsid w:val="009830F2"/>
    <w:rsid w:val="00984322"/>
    <w:rsid w:val="009858EC"/>
    <w:rsid w:val="00987802"/>
    <w:rsid w:val="00987D05"/>
    <w:rsid w:val="00990C93"/>
    <w:rsid w:val="00991533"/>
    <w:rsid w:val="00991E04"/>
    <w:rsid w:val="00993378"/>
    <w:rsid w:val="009947D2"/>
    <w:rsid w:val="00995B46"/>
    <w:rsid w:val="009A0A30"/>
    <w:rsid w:val="009A13A2"/>
    <w:rsid w:val="009A3470"/>
    <w:rsid w:val="009A4217"/>
    <w:rsid w:val="009A7624"/>
    <w:rsid w:val="009B0F0A"/>
    <w:rsid w:val="009B3263"/>
    <w:rsid w:val="009B5C84"/>
    <w:rsid w:val="009B6426"/>
    <w:rsid w:val="009B71A6"/>
    <w:rsid w:val="009C1F92"/>
    <w:rsid w:val="009C6725"/>
    <w:rsid w:val="009C6EEA"/>
    <w:rsid w:val="009D2948"/>
    <w:rsid w:val="009D2E90"/>
    <w:rsid w:val="009D526C"/>
    <w:rsid w:val="009D60E1"/>
    <w:rsid w:val="009D7EEF"/>
    <w:rsid w:val="009E00F1"/>
    <w:rsid w:val="009E076B"/>
    <w:rsid w:val="009E10D7"/>
    <w:rsid w:val="009E1E6E"/>
    <w:rsid w:val="009E1EC3"/>
    <w:rsid w:val="009E3588"/>
    <w:rsid w:val="009E3FD2"/>
    <w:rsid w:val="009E5311"/>
    <w:rsid w:val="009E72CC"/>
    <w:rsid w:val="009F0054"/>
    <w:rsid w:val="009F0C35"/>
    <w:rsid w:val="009F491D"/>
    <w:rsid w:val="009F50B9"/>
    <w:rsid w:val="009F530B"/>
    <w:rsid w:val="009F5FDF"/>
    <w:rsid w:val="009F64F7"/>
    <w:rsid w:val="00A010CB"/>
    <w:rsid w:val="00A018BB"/>
    <w:rsid w:val="00A05A19"/>
    <w:rsid w:val="00A069A7"/>
    <w:rsid w:val="00A06EE2"/>
    <w:rsid w:val="00A07068"/>
    <w:rsid w:val="00A1056A"/>
    <w:rsid w:val="00A1184A"/>
    <w:rsid w:val="00A12374"/>
    <w:rsid w:val="00A12ED8"/>
    <w:rsid w:val="00A14E38"/>
    <w:rsid w:val="00A15765"/>
    <w:rsid w:val="00A16187"/>
    <w:rsid w:val="00A162B5"/>
    <w:rsid w:val="00A16BC8"/>
    <w:rsid w:val="00A23A75"/>
    <w:rsid w:val="00A24652"/>
    <w:rsid w:val="00A264E0"/>
    <w:rsid w:val="00A33994"/>
    <w:rsid w:val="00A33E36"/>
    <w:rsid w:val="00A35842"/>
    <w:rsid w:val="00A37C83"/>
    <w:rsid w:val="00A41176"/>
    <w:rsid w:val="00A42AB3"/>
    <w:rsid w:val="00A439FA"/>
    <w:rsid w:val="00A44171"/>
    <w:rsid w:val="00A45CA2"/>
    <w:rsid w:val="00A45CCD"/>
    <w:rsid w:val="00A47342"/>
    <w:rsid w:val="00A52020"/>
    <w:rsid w:val="00A5204E"/>
    <w:rsid w:val="00A547DF"/>
    <w:rsid w:val="00A5535D"/>
    <w:rsid w:val="00A5788F"/>
    <w:rsid w:val="00A618DA"/>
    <w:rsid w:val="00A62229"/>
    <w:rsid w:val="00A62289"/>
    <w:rsid w:val="00A63E71"/>
    <w:rsid w:val="00A63EAA"/>
    <w:rsid w:val="00A65594"/>
    <w:rsid w:val="00A660B9"/>
    <w:rsid w:val="00A66F76"/>
    <w:rsid w:val="00A722EF"/>
    <w:rsid w:val="00A726E5"/>
    <w:rsid w:val="00A74616"/>
    <w:rsid w:val="00A7543C"/>
    <w:rsid w:val="00A76056"/>
    <w:rsid w:val="00A76832"/>
    <w:rsid w:val="00A81CD9"/>
    <w:rsid w:val="00A81E0F"/>
    <w:rsid w:val="00A82E31"/>
    <w:rsid w:val="00A84CFC"/>
    <w:rsid w:val="00A85756"/>
    <w:rsid w:val="00A920B9"/>
    <w:rsid w:val="00A94D8D"/>
    <w:rsid w:val="00AA2BF3"/>
    <w:rsid w:val="00AA2EEA"/>
    <w:rsid w:val="00AA39FE"/>
    <w:rsid w:val="00AA51F6"/>
    <w:rsid w:val="00AA5354"/>
    <w:rsid w:val="00AA7D09"/>
    <w:rsid w:val="00AB0F34"/>
    <w:rsid w:val="00AB1B02"/>
    <w:rsid w:val="00AB5FFB"/>
    <w:rsid w:val="00AB75E3"/>
    <w:rsid w:val="00AC0339"/>
    <w:rsid w:val="00AC3522"/>
    <w:rsid w:val="00AC3F1F"/>
    <w:rsid w:val="00AC429C"/>
    <w:rsid w:val="00AC4F86"/>
    <w:rsid w:val="00AC53E7"/>
    <w:rsid w:val="00AC5705"/>
    <w:rsid w:val="00AC674F"/>
    <w:rsid w:val="00AC6D1A"/>
    <w:rsid w:val="00AD2AA9"/>
    <w:rsid w:val="00AD2CAC"/>
    <w:rsid w:val="00AD3078"/>
    <w:rsid w:val="00AD35D4"/>
    <w:rsid w:val="00AD57D8"/>
    <w:rsid w:val="00AD5CAA"/>
    <w:rsid w:val="00AD6BF8"/>
    <w:rsid w:val="00AD73A8"/>
    <w:rsid w:val="00AE055D"/>
    <w:rsid w:val="00AE0F56"/>
    <w:rsid w:val="00AE1443"/>
    <w:rsid w:val="00AE1D22"/>
    <w:rsid w:val="00AF01B9"/>
    <w:rsid w:val="00AF4ED7"/>
    <w:rsid w:val="00AF55E5"/>
    <w:rsid w:val="00AF569F"/>
    <w:rsid w:val="00AF5C6F"/>
    <w:rsid w:val="00AF67FC"/>
    <w:rsid w:val="00B00356"/>
    <w:rsid w:val="00B0035F"/>
    <w:rsid w:val="00B00737"/>
    <w:rsid w:val="00B01B31"/>
    <w:rsid w:val="00B048D2"/>
    <w:rsid w:val="00B04CDA"/>
    <w:rsid w:val="00B0610F"/>
    <w:rsid w:val="00B06D6C"/>
    <w:rsid w:val="00B06EA3"/>
    <w:rsid w:val="00B10749"/>
    <w:rsid w:val="00B11D5F"/>
    <w:rsid w:val="00B124E7"/>
    <w:rsid w:val="00B126D4"/>
    <w:rsid w:val="00B12DAF"/>
    <w:rsid w:val="00B12E4B"/>
    <w:rsid w:val="00B13751"/>
    <w:rsid w:val="00B14093"/>
    <w:rsid w:val="00B147CB"/>
    <w:rsid w:val="00B15DD5"/>
    <w:rsid w:val="00B16438"/>
    <w:rsid w:val="00B170A2"/>
    <w:rsid w:val="00B17141"/>
    <w:rsid w:val="00B17626"/>
    <w:rsid w:val="00B17852"/>
    <w:rsid w:val="00B20AEB"/>
    <w:rsid w:val="00B20F6A"/>
    <w:rsid w:val="00B215D8"/>
    <w:rsid w:val="00B22A34"/>
    <w:rsid w:val="00B235C8"/>
    <w:rsid w:val="00B24489"/>
    <w:rsid w:val="00B24CDC"/>
    <w:rsid w:val="00B25629"/>
    <w:rsid w:val="00B27EBD"/>
    <w:rsid w:val="00B30DF1"/>
    <w:rsid w:val="00B31126"/>
    <w:rsid w:val="00B320A7"/>
    <w:rsid w:val="00B32436"/>
    <w:rsid w:val="00B3433E"/>
    <w:rsid w:val="00B40D43"/>
    <w:rsid w:val="00B42104"/>
    <w:rsid w:val="00B42351"/>
    <w:rsid w:val="00B44A92"/>
    <w:rsid w:val="00B45F4D"/>
    <w:rsid w:val="00B46463"/>
    <w:rsid w:val="00B46B85"/>
    <w:rsid w:val="00B50657"/>
    <w:rsid w:val="00B52B09"/>
    <w:rsid w:val="00B53953"/>
    <w:rsid w:val="00B607D2"/>
    <w:rsid w:val="00B60A0E"/>
    <w:rsid w:val="00B624CC"/>
    <w:rsid w:val="00B650FB"/>
    <w:rsid w:val="00B6514E"/>
    <w:rsid w:val="00B65CF2"/>
    <w:rsid w:val="00B65F3C"/>
    <w:rsid w:val="00B67524"/>
    <w:rsid w:val="00B67B8C"/>
    <w:rsid w:val="00B703B3"/>
    <w:rsid w:val="00B70B0E"/>
    <w:rsid w:val="00B715B0"/>
    <w:rsid w:val="00B73815"/>
    <w:rsid w:val="00B7495E"/>
    <w:rsid w:val="00B8038F"/>
    <w:rsid w:val="00B836B3"/>
    <w:rsid w:val="00B836F1"/>
    <w:rsid w:val="00B83714"/>
    <w:rsid w:val="00B8396A"/>
    <w:rsid w:val="00B839EE"/>
    <w:rsid w:val="00B83E74"/>
    <w:rsid w:val="00B8694F"/>
    <w:rsid w:val="00B8789E"/>
    <w:rsid w:val="00B962DC"/>
    <w:rsid w:val="00B962F6"/>
    <w:rsid w:val="00B965ED"/>
    <w:rsid w:val="00B97D6F"/>
    <w:rsid w:val="00BA031C"/>
    <w:rsid w:val="00BA3738"/>
    <w:rsid w:val="00BA41B4"/>
    <w:rsid w:val="00BA64D0"/>
    <w:rsid w:val="00BA6E6D"/>
    <w:rsid w:val="00BA6E9F"/>
    <w:rsid w:val="00BB09D3"/>
    <w:rsid w:val="00BB127A"/>
    <w:rsid w:val="00BB1C43"/>
    <w:rsid w:val="00BB2512"/>
    <w:rsid w:val="00BB26EE"/>
    <w:rsid w:val="00BB28B0"/>
    <w:rsid w:val="00BB290F"/>
    <w:rsid w:val="00BB304A"/>
    <w:rsid w:val="00BB3490"/>
    <w:rsid w:val="00BB4E3E"/>
    <w:rsid w:val="00BB5319"/>
    <w:rsid w:val="00BB58EB"/>
    <w:rsid w:val="00BB5AA0"/>
    <w:rsid w:val="00BB7493"/>
    <w:rsid w:val="00BB7A6F"/>
    <w:rsid w:val="00BC0578"/>
    <w:rsid w:val="00BC0DBE"/>
    <w:rsid w:val="00BC1651"/>
    <w:rsid w:val="00BC24C7"/>
    <w:rsid w:val="00BC2AF9"/>
    <w:rsid w:val="00BC528E"/>
    <w:rsid w:val="00BC67DA"/>
    <w:rsid w:val="00BC7508"/>
    <w:rsid w:val="00BD0CA6"/>
    <w:rsid w:val="00BD0D36"/>
    <w:rsid w:val="00BD16A7"/>
    <w:rsid w:val="00BD201B"/>
    <w:rsid w:val="00BD2CC7"/>
    <w:rsid w:val="00BD37BB"/>
    <w:rsid w:val="00BD38C1"/>
    <w:rsid w:val="00BD397F"/>
    <w:rsid w:val="00BD41FD"/>
    <w:rsid w:val="00BE3381"/>
    <w:rsid w:val="00BE3BF1"/>
    <w:rsid w:val="00BE448A"/>
    <w:rsid w:val="00BF1087"/>
    <w:rsid w:val="00BF2B80"/>
    <w:rsid w:val="00BF3849"/>
    <w:rsid w:val="00C00608"/>
    <w:rsid w:val="00C05397"/>
    <w:rsid w:val="00C06609"/>
    <w:rsid w:val="00C0707B"/>
    <w:rsid w:val="00C113AE"/>
    <w:rsid w:val="00C14974"/>
    <w:rsid w:val="00C169E1"/>
    <w:rsid w:val="00C1702A"/>
    <w:rsid w:val="00C170B8"/>
    <w:rsid w:val="00C202DF"/>
    <w:rsid w:val="00C2082B"/>
    <w:rsid w:val="00C209F7"/>
    <w:rsid w:val="00C22375"/>
    <w:rsid w:val="00C22E2D"/>
    <w:rsid w:val="00C23D6C"/>
    <w:rsid w:val="00C2493D"/>
    <w:rsid w:val="00C24EF8"/>
    <w:rsid w:val="00C27D0B"/>
    <w:rsid w:val="00C30076"/>
    <w:rsid w:val="00C308A8"/>
    <w:rsid w:val="00C317CD"/>
    <w:rsid w:val="00C32B0C"/>
    <w:rsid w:val="00C3388F"/>
    <w:rsid w:val="00C34601"/>
    <w:rsid w:val="00C34618"/>
    <w:rsid w:val="00C367C6"/>
    <w:rsid w:val="00C36A8B"/>
    <w:rsid w:val="00C373B4"/>
    <w:rsid w:val="00C42F0A"/>
    <w:rsid w:val="00C4461F"/>
    <w:rsid w:val="00C44C42"/>
    <w:rsid w:val="00C4551E"/>
    <w:rsid w:val="00C47605"/>
    <w:rsid w:val="00C51B59"/>
    <w:rsid w:val="00C51F51"/>
    <w:rsid w:val="00C52EFD"/>
    <w:rsid w:val="00C5418F"/>
    <w:rsid w:val="00C55CC1"/>
    <w:rsid w:val="00C568E8"/>
    <w:rsid w:val="00C56E87"/>
    <w:rsid w:val="00C64D2E"/>
    <w:rsid w:val="00C64E3C"/>
    <w:rsid w:val="00C65B24"/>
    <w:rsid w:val="00C67BC4"/>
    <w:rsid w:val="00C709A3"/>
    <w:rsid w:val="00C71130"/>
    <w:rsid w:val="00C76DC3"/>
    <w:rsid w:val="00C77CC9"/>
    <w:rsid w:val="00C8024B"/>
    <w:rsid w:val="00C81BAC"/>
    <w:rsid w:val="00C81C22"/>
    <w:rsid w:val="00C82BAA"/>
    <w:rsid w:val="00C84AAD"/>
    <w:rsid w:val="00C86F9A"/>
    <w:rsid w:val="00C905B9"/>
    <w:rsid w:val="00C9277D"/>
    <w:rsid w:val="00C93498"/>
    <w:rsid w:val="00C95182"/>
    <w:rsid w:val="00C95E8E"/>
    <w:rsid w:val="00C96064"/>
    <w:rsid w:val="00CA0747"/>
    <w:rsid w:val="00CA1734"/>
    <w:rsid w:val="00CA1802"/>
    <w:rsid w:val="00CA449E"/>
    <w:rsid w:val="00CA453B"/>
    <w:rsid w:val="00CA49ED"/>
    <w:rsid w:val="00CB0161"/>
    <w:rsid w:val="00CB0764"/>
    <w:rsid w:val="00CB0FCA"/>
    <w:rsid w:val="00CB2473"/>
    <w:rsid w:val="00CB292E"/>
    <w:rsid w:val="00CB29B1"/>
    <w:rsid w:val="00CB31D2"/>
    <w:rsid w:val="00CB5DA2"/>
    <w:rsid w:val="00CB606D"/>
    <w:rsid w:val="00CC0D48"/>
    <w:rsid w:val="00CC1CA0"/>
    <w:rsid w:val="00CC1D28"/>
    <w:rsid w:val="00CC1E09"/>
    <w:rsid w:val="00CC2647"/>
    <w:rsid w:val="00CC4805"/>
    <w:rsid w:val="00CC6D90"/>
    <w:rsid w:val="00CC6EDD"/>
    <w:rsid w:val="00CD0651"/>
    <w:rsid w:val="00CD14A4"/>
    <w:rsid w:val="00CD3BD9"/>
    <w:rsid w:val="00CD63EF"/>
    <w:rsid w:val="00CD689C"/>
    <w:rsid w:val="00CE50B8"/>
    <w:rsid w:val="00CE63C2"/>
    <w:rsid w:val="00CE7570"/>
    <w:rsid w:val="00CF15DE"/>
    <w:rsid w:val="00CF16E0"/>
    <w:rsid w:val="00CF2203"/>
    <w:rsid w:val="00CF3057"/>
    <w:rsid w:val="00CF3527"/>
    <w:rsid w:val="00CF3C61"/>
    <w:rsid w:val="00CF5106"/>
    <w:rsid w:val="00CF5A78"/>
    <w:rsid w:val="00CF792E"/>
    <w:rsid w:val="00D01890"/>
    <w:rsid w:val="00D01E56"/>
    <w:rsid w:val="00D02015"/>
    <w:rsid w:val="00D05F95"/>
    <w:rsid w:val="00D060EC"/>
    <w:rsid w:val="00D06371"/>
    <w:rsid w:val="00D108C8"/>
    <w:rsid w:val="00D10D3E"/>
    <w:rsid w:val="00D11DE7"/>
    <w:rsid w:val="00D1371E"/>
    <w:rsid w:val="00D16C18"/>
    <w:rsid w:val="00D16D98"/>
    <w:rsid w:val="00D2194D"/>
    <w:rsid w:val="00D21CA7"/>
    <w:rsid w:val="00D21F31"/>
    <w:rsid w:val="00D22137"/>
    <w:rsid w:val="00D23B54"/>
    <w:rsid w:val="00D26FBF"/>
    <w:rsid w:val="00D3142C"/>
    <w:rsid w:val="00D315D7"/>
    <w:rsid w:val="00D32C76"/>
    <w:rsid w:val="00D366D3"/>
    <w:rsid w:val="00D42EFF"/>
    <w:rsid w:val="00D51A01"/>
    <w:rsid w:val="00D54732"/>
    <w:rsid w:val="00D54AE3"/>
    <w:rsid w:val="00D5627A"/>
    <w:rsid w:val="00D60220"/>
    <w:rsid w:val="00D60ACA"/>
    <w:rsid w:val="00D611C0"/>
    <w:rsid w:val="00D632C6"/>
    <w:rsid w:val="00D63F5A"/>
    <w:rsid w:val="00D64803"/>
    <w:rsid w:val="00D651E1"/>
    <w:rsid w:val="00D65CBD"/>
    <w:rsid w:val="00D671C9"/>
    <w:rsid w:val="00D676D1"/>
    <w:rsid w:val="00D7004E"/>
    <w:rsid w:val="00D71A9A"/>
    <w:rsid w:val="00D73904"/>
    <w:rsid w:val="00D74B3E"/>
    <w:rsid w:val="00D7561D"/>
    <w:rsid w:val="00D757FF"/>
    <w:rsid w:val="00D7739D"/>
    <w:rsid w:val="00D779D1"/>
    <w:rsid w:val="00D77E3F"/>
    <w:rsid w:val="00D82037"/>
    <w:rsid w:val="00D82702"/>
    <w:rsid w:val="00D92DC9"/>
    <w:rsid w:val="00D9309A"/>
    <w:rsid w:val="00D93326"/>
    <w:rsid w:val="00D94A93"/>
    <w:rsid w:val="00D95DCA"/>
    <w:rsid w:val="00D9663C"/>
    <w:rsid w:val="00D97992"/>
    <w:rsid w:val="00D97F78"/>
    <w:rsid w:val="00DA1689"/>
    <w:rsid w:val="00DA1D7C"/>
    <w:rsid w:val="00DA20A9"/>
    <w:rsid w:val="00DA45AF"/>
    <w:rsid w:val="00DA50C2"/>
    <w:rsid w:val="00DA5663"/>
    <w:rsid w:val="00DA5BA3"/>
    <w:rsid w:val="00DA7C1E"/>
    <w:rsid w:val="00DB032D"/>
    <w:rsid w:val="00DB0E69"/>
    <w:rsid w:val="00DB178A"/>
    <w:rsid w:val="00DB64A7"/>
    <w:rsid w:val="00DB69C7"/>
    <w:rsid w:val="00DC0066"/>
    <w:rsid w:val="00DC2D59"/>
    <w:rsid w:val="00DC4F9B"/>
    <w:rsid w:val="00DC50A7"/>
    <w:rsid w:val="00DC5817"/>
    <w:rsid w:val="00DC7CC8"/>
    <w:rsid w:val="00DD1F88"/>
    <w:rsid w:val="00DD28BC"/>
    <w:rsid w:val="00DD2F45"/>
    <w:rsid w:val="00DD4A8C"/>
    <w:rsid w:val="00DD5485"/>
    <w:rsid w:val="00DD6DD2"/>
    <w:rsid w:val="00DE0841"/>
    <w:rsid w:val="00DE0D00"/>
    <w:rsid w:val="00DE183E"/>
    <w:rsid w:val="00DE1CBD"/>
    <w:rsid w:val="00DE1CBF"/>
    <w:rsid w:val="00DE732B"/>
    <w:rsid w:val="00DE788E"/>
    <w:rsid w:val="00DF16D3"/>
    <w:rsid w:val="00DF5B4B"/>
    <w:rsid w:val="00DF6589"/>
    <w:rsid w:val="00E005B9"/>
    <w:rsid w:val="00E00A4B"/>
    <w:rsid w:val="00E01556"/>
    <w:rsid w:val="00E0457F"/>
    <w:rsid w:val="00E05735"/>
    <w:rsid w:val="00E067F9"/>
    <w:rsid w:val="00E073BA"/>
    <w:rsid w:val="00E07D71"/>
    <w:rsid w:val="00E1010B"/>
    <w:rsid w:val="00E10321"/>
    <w:rsid w:val="00E107D6"/>
    <w:rsid w:val="00E11A2D"/>
    <w:rsid w:val="00E11AF8"/>
    <w:rsid w:val="00E140BC"/>
    <w:rsid w:val="00E15CA5"/>
    <w:rsid w:val="00E17E17"/>
    <w:rsid w:val="00E21FBA"/>
    <w:rsid w:val="00E2270F"/>
    <w:rsid w:val="00E2303B"/>
    <w:rsid w:val="00E24E2F"/>
    <w:rsid w:val="00E24F0F"/>
    <w:rsid w:val="00E24F84"/>
    <w:rsid w:val="00E25B40"/>
    <w:rsid w:val="00E30FB3"/>
    <w:rsid w:val="00E314D7"/>
    <w:rsid w:val="00E32128"/>
    <w:rsid w:val="00E34078"/>
    <w:rsid w:val="00E347F3"/>
    <w:rsid w:val="00E34A05"/>
    <w:rsid w:val="00E35CBC"/>
    <w:rsid w:val="00E36260"/>
    <w:rsid w:val="00E37392"/>
    <w:rsid w:val="00E42287"/>
    <w:rsid w:val="00E425B0"/>
    <w:rsid w:val="00E435AD"/>
    <w:rsid w:val="00E4383B"/>
    <w:rsid w:val="00E43B3A"/>
    <w:rsid w:val="00E460F9"/>
    <w:rsid w:val="00E50090"/>
    <w:rsid w:val="00E60B37"/>
    <w:rsid w:val="00E638F7"/>
    <w:rsid w:val="00E6396E"/>
    <w:rsid w:val="00E63C20"/>
    <w:rsid w:val="00E703A3"/>
    <w:rsid w:val="00E703B9"/>
    <w:rsid w:val="00E704E3"/>
    <w:rsid w:val="00E707C4"/>
    <w:rsid w:val="00E70A6D"/>
    <w:rsid w:val="00E72D4C"/>
    <w:rsid w:val="00E7412A"/>
    <w:rsid w:val="00E80B72"/>
    <w:rsid w:val="00E81929"/>
    <w:rsid w:val="00E82B3A"/>
    <w:rsid w:val="00E836D1"/>
    <w:rsid w:val="00E85AA7"/>
    <w:rsid w:val="00E8646E"/>
    <w:rsid w:val="00E907F4"/>
    <w:rsid w:val="00E91A79"/>
    <w:rsid w:val="00E944BC"/>
    <w:rsid w:val="00E95E15"/>
    <w:rsid w:val="00E965DC"/>
    <w:rsid w:val="00E97090"/>
    <w:rsid w:val="00E974A1"/>
    <w:rsid w:val="00E97BFD"/>
    <w:rsid w:val="00EA0AD1"/>
    <w:rsid w:val="00EA1C32"/>
    <w:rsid w:val="00EA2975"/>
    <w:rsid w:val="00EA434B"/>
    <w:rsid w:val="00EA491D"/>
    <w:rsid w:val="00EA4C26"/>
    <w:rsid w:val="00EA54F4"/>
    <w:rsid w:val="00EB0E35"/>
    <w:rsid w:val="00EB4207"/>
    <w:rsid w:val="00EB4252"/>
    <w:rsid w:val="00EB5A44"/>
    <w:rsid w:val="00EB65A0"/>
    <w:rsid w:val="00EC0250"/>
    <w:rsid w:val="00EC0265"/>
    <w:rsid w:val="00EC18E9"/>
    <w:rsid w:val="00EC26F7"/>
    <w:rsid w:val="00EC2841"/>
    <w:rsid w:val="00EC5107"/>
    <w:rsid w:val="00EC5263"/>
    <w:rsid w:val="00EC54D2"/>
    <w:rsid w:val="00EC5AFA"/>
    <w:rsid w:val="00EC7084"/>
    <w:rsid w:val="00EC7E86"/>
    <w:rsid w:val="00ED033F"/>
    <w:rsid w:val="00ED1DE5"/>
    <w:rsid w:val="00ED3728"/>
    <w:rsid w:val="00ED7E08"/>
    <w:rsid w:val="00ED7EFE"/>
    <w:rsid w:val="00EE4B48"/>
    <w:rsid w:val="00EE50E6"/>
    <w:rsid w:val="00EE5D30"/>
    <w:rsid w:val="00EE7145"/>
    <w:rsid w:val="00EF0B29"/>
    <w:rsid w:val="00EF431E"/>
    <w:rsid w:val="00EF4694"/>
    <w:rsid w:val="00EF4D92"/>
    <w:rsid w:val="00EF51E0"/>
    <w:rsid w:val="00EF5798"/>
    <w:rsid w:val="00EF5B16"/>
    <w:rsid w:val="00EF5DD7"/>
    <w:rsid w:val="00EF79EB"/>
    <w:rsid w:val="00F006B4"/>
    <w:rsid w:val="00F01605"/>
    <w:rsid w:val="00F0170F"/>
    <w:rsid w:val="00F01958"/>
    <w:rsid w:val="00F01A49"/>
    <w:rsid w:val="00F024A7"/>
    <w:rsid w:val="00F06181"/>
    <w:rsid w:val="00F11877"/>
    <w:rsid w:val="00F11A1D"/>
    <w:rsid w:val="00F1345C"/>
    <w:rsid w:val="00F150F3"/>
    <w:rsid w:val="00F1764D"/>
    <w:rsid w:val="00F17804"/>
    <w:rsid w:val="00F20DC8"/>
    <w:rsid w:val="00F25E03"/>
    <w:rsid w:val="00F30095"/>
    <w:rsid w:val="00F302A7"/>
    <w:rsid w:val="00F307C9"/>
    <w:rsid w:val="00F3251B"/>
    <w:rsid w:val="00F34904"/>
    <w:rsid w:val="00F34F75"/>
    <w:rsid w:val="00F36153"/>
    <w:rsid w:val="00F36AD8"/>
    <w:rsid w:val="00F37CB4"/>
    <w:rsid w:val="00F41846"/>
    <w:rsid w:val="00F42B2B"/>
    <w:rsid w:val="00F43467"/>
    <w:rsid w:val="00F43EA4"/>
    <w:rsid w:val="00F50A7C"/>
    <w:rsid w:val="00F513A8"/>
    <w:rsid w:val="00F51956"/>
    <w:rsid w:val="00F527AC"/>
    <w:rsid w:val="00F574E2"/>
    <w:rsid w:val="00F603F3"/>
    <w:rsid w:val="00F6247B"/>
    <w:rsid w:val="00F630F1"/>
    <w:rsid w:val="00F6422A"/>
    <w:rsid w:val="00F642E2"/>
    <w:rsid w:val="00F65119"/>
    <w:rsid w:val="00F6524A"/>
    <w:rsid w:val="00F652ED"/>
    <w:rsid w:val="00F65444"/>
    <w:rsid w:val="00F660CE"/>
    <w:rsid w:val="00F66B4C"/>
    <w:rsid w:val="00F7199D"/>
    <w:rsid w:val="00F7369C"/>
    <w:rsid w:val="00F7400D"/>
    <w:rsid w:val="00F74443"/>
    <w:rsid w:val="00F76A88"/>
    <w:rsid w:val="00F76E16"/>
    <w:rsid w:val="00F77217"/>
    <w:rsid w:val="00F8142B"/>
    <w:rsid w:val="00F828F3"/>
    <w:rsid w:val="00F82C9D"/>
    <w:rsid w:val="00F83B54"/>
    <w:rsid w:val="00F83D59"/>
    <w:rsid w:val="00F8520F"/>
    <w:rsid w:val="00F85242"/>
    <w:rsid w:val="00F87D5C"/>
    <w:rsid w:val="00F87EEC"/>
    <w:rsid w:val="00F91515"/>
    <w:rsid w:val="00F92D08"/>
    <w:rsid w:val="00F93859"/>
    <w:rsid w:val="00F9693F"/>
    <w:rsid w:val="00F97C70"/>
    <w:rsid w:val="00FA061C"/>
    <w:rsid w:val="00FA0852"/>
    <w:rsid w:val="00FA2ECF"/>
    <w:rsid w:val="00FA3997"/>
    <w:rsid w:val="00FA40C8"/>
    <w:rsid w:val="00FA52BC"/>
    <w:rsid w:val="00FA773E"/>
    <w:rsid w:val="00FB1B14"/>
    <w:rsid w:val="00FB2B3C"/>
    <w:rsid w:val="00FB2F70"/>
    <w:rsid w:val="00FB561A"/>
    <w:rsid w:val="00FB6282"/>
    <w:rsid w:val="00FB7069"/>
    <w:rsid w:val="00FC02A3"/>
    <w:rsid w:val="00FC1C83"/>
    <w:rsid w:val="00FC30EC"/>
    <w:rsid w:val="00FC4433"/>
    <w:rsid w:val="00FC625F"/>
    <w:rsid w:val="00FC6FAD"/>
    <w:rsid w:val="00FD17CD"/>
    <w:rsid w:val="00FD6DDC"/>
    <w:rsid w:val="00FE1449"/>
    <w:rsid w:val="00FE1746"/>
    <w:rsid w:val="00FE2D0F"/>
    <w:rsid w:val="00FE581E"/>
    <w:rsid w:val="00FE6EC3"/>
    <w:rsid w:val="00FF0705"/>
    <w:rsid w:val="00FF2AF8"/>
    <w:rsid w:val="00FF312C"/>
    <w:rsid w:val="016D93C9"/>
    <w:rsid w:val="016F6445"/>
    <w:rsid w:val="0244951B"/>
    <w:rsid w:val="024915E5"/>
    <w:rsid w:val="0269371E"/>
    <w:rsid w:val="027EE307"/>
    <w:rsid w:val="02A3D554"/>
    <w:rsid w:val="0315726B"/>
    <w:rsid w:val="0316B838"/>
    <w:rsid w:val="031C6B14"/>
    <w:rsid w:val="037DB9CC"/>
    <w:rsid w:val="03C31CC6"/>
    <w:rsid w:val="03D453FF"/>
    <w:rsid w:val="03F82A09"/>
    <w:rsid w:val="0473AAED"/>
    <w:rsid w:val="0486EB00"/>
    <w:rsid w:val="04BA99A4"/>
    <w:rsid w:val="050E1413"/>
    <w:rsid w:val="053C75BE"/>
    <w:rsid w:val="058E9075"/>
    <w:rsid w:val="059A0CCA"/>
    <w:rsid w:val="0636BEA6"/>
    <w:rsid w:val="06641B49"/>
    <w:rsid w:val="067F5D6A"/>
    <w:rsid w:val="069435FF"/>
    <w:rsid w:val="06A27972"/>
    <w:rsid w:val="07B75FFF"/>
    <w:rsid w:val="07EB191A"/>
    <w:rsid w:val="08099C4F"/>
    <w:rsid w:val="08D213CE"/>
    <w:rsid w:val="0905B9C7"/>
    <w:rsid w:val="090C70D9"/>
    <w:rsid w:val="094E04C1"/>
    <w:rsid w:val="0952DC66"/>
    <w:rsid w:val="0A407E60"/>
    <w:rsid w:val="0A8B9A93"/>
    <w:rsid w:val="0A8DE94E"/>
    <w:rsid w:val="0AC47756"/>
    <w:rsid w:val="0AE68AD3"/>
    <w:rsid w:val="0B2A6804"/>
    <w:rsid w:val="0B2FF6EF"/>
    <w:rsid w:val="0B310CB3"/>
    <w:rsid w:val="0BCBA7CF"/>
    <w:rsid w:val="0BFAED50"/>
    <w:rsid w:val="0C80298E"/>
    <w:rsid w:val="0CFCE4AE"/>
    <w:rsid w:val="0D68D7F0"/>
    <w:rsid w:val="0D99966D"/>
    <w:rsid w:val="0DF31E88"/>
    <w:rsid w:val="0E035A25"/>
    <w:rsid w:val="0E2DC72E"/>
    <w:rsid w:val="0E61596B"/>
    <w:rsid w:val="0EFFF721"/>
    <w:rsid w:val="0F16A029"/>
    <w:rsid w:val="103C4D15"/>
    <w:rsid w:val="10A7245A"/>
    <w:rsid w:val="10F4A347"/>
    <w:rsid w:val="10FE88EB"/>
    <w:rsid w:val="11160783"/>
    <w:rsid w:val="112087DD"/>
    <w:rsid w:val="118126C6"/>
    <w:rsid w:val="118FE11C"/>
    <w:rsid w:val="11F99083"/>
    <w:rsid w:val="13270AAB"/>
    <w:rsid w:val="1373A752"/>
    <w:rsid w:val="13B0D308"/>
    <w:rsid w:val="13F2F138"/>
    <w:rsid w:val="145A25AE"/>
    <w:rsid w:val="145C8584"/>
    <w:rsid w:val="14822DEC"/>
    <w:rsid w:val="148AAD08"/>
    <w:rsid w:val="15570E47"/>
    <w:rsid w:val="15AB955B"/>
    <w:rsid w:val="1616786C"/>
    <w:rsid w:val="163FE7C5"/>
    <w:rsid w:val="1703DF66"/>
    <w:rsid w:val="1752C304"/>
    <w:rsid w:val="175569CF"/>
    <w:rsid w:val="175D4681"/>
    <w:rsid w:val="17DDDC89"/>
    <w:rsid w:val="17E7EB47"/>
    <w:rsid w:val="18591C9A"/>
    <w:rsid w:val="1888FFBE"/>
    <w:rsid w:val="196DA5C2"/>
    <w:rsid w:val="1A3C954A"/>
    <w:rsid w:val="1AA5E732"/>
    <w:rsid w:val="1B22A868"/>
    <w:rsid w:val="1B3A4426"/>
    <w:rsid w:val="1B9466DC"/>
    <w:rsid w:val="1CB4A79F"/>
    <w:rsid w:val="1D0D964C"/>
    <w:rsid w:val="1D7B8729"/>
    <w:rsid w:val="1DDE015A"/>
    <w:rsid w:val="1EE4938B"/>
    <w:rsid w:val="1F3459FA"/>
    <w:rsid w:val="1F39068E"/>
    <w:rsid w:val="1FBD759F"/>
    <w:rsid w:val="1FF57F37"/>
    <w:rsid w:val="1FF8EA98"/>
    <w:rsid w:val="20696616"/>
    <w:rsid w:val="208879CB"/>
    <w:rsid w:val="20B092DE"/>
    <w:rsid w:val="20BD5FCA"/>
    <w:rsid w:val="2140A298"/>
    <w:rsid w:val="21879B1D"/>
    <w:rsid w:val="221903BF"/>
    <w:rsid w:val="224628B9"/>
    <w:rsid w:val="22CE532B"/>
    <w:rsid w:val="22E632FF"/>
    <w:rsid w:val="23889704"/>
    <w:rsid w:val="238A578D"/>
    <w:rsid w:val="242A8DE1"/>
    <w:rsid w:val="24873F47"/>
    <w:rsid w:val="249E25E2"/>
    <w:rsid w:val="250DE855"/>
    <w:rsid w:val="2556368F"/>
    <w:rsid w:val="255C91EB"/>
    <w:rsid w:val="25BAC5AE"/>
    <w:rsid w:val="25CA5085"/>
    <w:rsid w:val="25EED186"/>
    <w:rsid w:val="2611895E"/>
    <w:rsid w:val="262C819B"/>
    <w:rsid w:val="269A7EBB"/>
    <w:rsid w:val="26E7BB34"/>
    <w:rsid w:val="27814038"/>
    <w:rsid w:val="27ACC6E2"/>
    <w:rsid w:val="2825663D"/>
    <w:rsid w:val="28924C58"/>
    <w:rsid w:val="28A9039E"/>
    <w:rsid w:val="28C722CE"/>
    <w:rsid w:val="293BD080"/>
    <w:rsid w:val="2957C61F"/>
    <w:rsid w:val="2989CB3E"/>
    <w:rsid w:val="29A5E77F"/>
    <w:rsid w:val="29E84565"/>
    <w:rsid w:val="2A0B50CF"/>
    <w:rsid w:val="2A3BB6ED"/>
    <w:rsid w:val="2A9F685F"/>
    <w:rsid w:val="2AAFB7AF"/>
    <w:rsid w:val="2B4ECB83"/>
    <w:rsid w:val="2B52464F"/>
    <w:rsid w:val="2BA24A1C"/>
    <w:rsid w:val="2BAEB311"/>
    <w:rsid w:val="2BB0CC2E"/>
    <w:rsid w:val="2BDA5B1C"/>
    <w:rsid w:val="2C10DD2D"/>
    <w:rsid w:val="2C556AEB"/>
    <w:rsid w:val="2DB3FAEE"/>
    <w:rsid w:val="2E2FEB90"/>
    <w:rsid w:val="2E436059"/>
    <w:rsid w:val="2E52C558"/>
    <w:rsid w:val="2F035CFF"/>
    <w:rsid w:val="2F11E1CE"/>
    <w:rsid w:val="2FA4D57A"/>
    <w:rsid w:val="2FB13589"/>
    <w:rsid w:val="2FBDF51C"/>
    <w:rsid w:val="30554F22"/>
    <w:rsid w:val="306D7711"/>
    <w:rsid w:val="30827A9B"/>
    <w:rsid w:val="308A0D76"/>
    <w:rsid w:val="308F7ECD"/>
    <w:rsid w:val="30E0B6B0"/>
    <w:rsid w:val="30FF8C9D"/>
    <w:rsid w:val="316C8EFB"/>
    <w:rsid w:val="31B4ED85"/>
    <w:rsid w:val="31DB9021"/>
    <w:rsid w:val="31FD71EA"/>
    <w:rsid w:val="3230B9FE"/>
    <w:rsid w:val="32946EC4"/>
    <w:rsid w:val="32D7ECE0"/>
    <w:rsid w:val="33123907"/>
    <w:rsid w:val="33596A7A"/>
    <w:rsid w:val="33616BBC"/>
    <w:rsid w:val="3364777A"/>
    <w:rsid w:val="3372DD7F"/>
    <w:rsid w:val="339B8046"/>
    <w:rsid w:val="340A1DA8"/>
    <w:rsid w:val="343A020A"/>
    <w:rsid w:val="348D7605"/>
    <w:rsid w:val="34E66160"/>
    <w:rsid w:val="34F035A1"/>
    <w:rsid w:val="3599937F"/>
    <w:rsid w:val="359F8857"/>
    <w:rsid w:val="35C2635E"/>
    <w:rsid w:val="35C78CEE"/>
    <w:rsid w:val="35EC32D3"/>
    <w:rsid w:val="35F3DECC"/>
    <w:rsid w:val="3611F3C1"/>
    <w:rsid w:val="36B5BDA7"/>
    <w:rsid w:val="37124AE1"/>
    <w:rsid w:val="3723BEFF"/>
    <w:rsid w:val="37B612F0"/>
    <w:rsid w:val="37C4DF29"/>
    <w:rsid w:val="38436908"/>
    <w:rsid w:val="392233B9"/>
    <w:rsid w:val="397CEA20"/>
    <w:rsid w:val="3A00A954"/>
    <w:rsid w:val="3B07756F"/>
    <w:rsid w:val="3BB2B0F0"/>
    <w:rsid w:val="3BDFE989"/>
    <w:rsid w:val="3BEC3826"/>
    <w:rsid w:val="3C2F1710"/>
    <w:rsid w:val="3D5AD7E3"/>
    <w:rsid w:val="3D65A29E"/>
    <w:rsid w:val="3D7BF13E"/>
    <w:rsid w:val="3D984E6A"/>
    <w:rsid w:val="3DD83429"/>
    <w:rsid w:val="3DE3C7D7"/>
    <w:rsid w:val="3E478696"/>
    <w:rsid w:val="3E6A47AE"/>
    <w:rsid w:val="3F0922B6"/>
    <w:rsid w:val="3FA50531"/>
    <w:rsid w:val="3FC3C111"/>
    <w:rsid w:val="3FDE8DF9"/>
    <w:rsid w:val="406F3D49"/>
    <w:rsid w:val="4128FD32"/>
    <w:rsid w:val="414EAC1C"/>
    <w:rsid w:val="4199462A"/>
    <w:rsid w:val="41C1B06D"/>
    <w:rsid w:val="41D71F5F"/>
    <w:rsid w:val="42260E8E"/>
    <w:rsid w:val="4269D240"/>
    <w:rsid w:val="430AECC2"/>
    <w:rsid w:val="430CB3F8"/>
    <w:rsid w:val="4319B6EC"/>
    <w:rsid w:val="437D9324"/>
    <w:rsid w:val="43EB68E7"/>
    <w:rsid w:val="43F087A2"/>
    <w:rsid w:val="450C39B0"/>
    <w:rsid w:val="45984BC7"/>
    <w:rsid w:val="45B827B6"/>
    <w:rsid w:val="46D286E9"/>
    <w:rsid w:val="46F60509"/>
    <w:rsid w:val="471BBFFA"/>
    <w:rsid w:val="472C7F5A"/>
    <w:rsid w:val="475454B6"/>
    <w:rsid w:val="479775EE"/>
    <w:rsid w:val="47CD54D5"/>
    <w:rsid w:val="47D03FDA"/>
    <w:rsid w:val="47D5F4DE"/>
    <w:rsid w:val="47DEC409"/>
    <w:rsid w:val="488F329C"/>
    <w:rsid w:val="48DC53FC"/>
    <w:rsid w:val="48FD8792"/>
    <w:rsid w:val="492F0582"/>
    <w:rsid w:val="499B9A18"/>
    <w:rsid w:val="49CB6551"/>
    <w:rsid w:val="49E9D8D0"/>
    <w:rsid w:val="4A1389BC"/>
    <w:rsid w:val="4A2FB5AD"/>
    <w:rsid w:val="4A70FB69"/>
    <w:rsid w:val="4A7BAEE1"/>
    <w:rsid w:val="4AA05C4C"/>
    <w:rsid w:val="4AE12FD1"/>
    <w:rsid w:val="4AF4B11B"/>
    <w:rsid w:val="4B7A8CB4"/>
    <w:rsid w:val="4BA7DF4B"/>
    <w:rsid w:val="4BB26ACA"/>
    <w:rsid w:val="4C0231D9"/>
    <w:rsid w:val="4C4BFC09"/>
    <w:rsid w:val="4C63F173"/>
    <w:rsid w:val="4C7BAAC9"/>
    <w:rsid w:val="4C95055D"/>
    <w:rsid w:val="4CA3379A"/>
    <w:rsid w:val="4CA69ECD"/>
    <w:rsid w:val="4CB2CD65"/>
    <w:rsid w:val="4CCDB361"/>
    <w:rsid w:val="4CF53550"/>
    <w:rsid w:val="4D194A6E"/>
    <w:rsid w:val="4D830814"/>
    <w:rsid w:val="4DAD6809"/>
    <w:rsid w:val="4E03F467"/>
    <w:rsid w:val="4E4A78D5"/>
    <w:rsid w:val="4EB0FC1A"/>
    <w:rsid w:val="4EB5A265"/>
    <w:rsid w:val="4ECF8403"/>
    <w:rsid w:val="4EE39F30"/>
    <w:rsid w:val="4F0362B7"/>
    <w:rsid w:val="4F1029ED"/>
    <w:rsid w:val="4F2D9B72"/>
    <w:rsid w:val="4F48B4F7"/>
    <w:rsid w:val="4F62D8ED"/>
    <w:rsid w:val="4FC6995D"/>
    <w:rsid w:val="501FF82F"/>
    <w:rsid w:val="5030ACF8"/>
    <w:rsid w:val="5068CB92"/>
    <w:rsid w:val="507DE18A"/>
    <w:rsid w:val="509B6C83"/>
    <w:rsid w:val="510D4777"/>
    <w:rsid w:val="5153CC0C"/>
    <w:rsid w:val="51660C54"/>
    <w:rsid w:val="51B1AF30"/>
    <w:rsid w:val="51FAE185"/>
    <w:rsid w:val="5223DA8A"/>
    <w:rsid w:val="52341162"/>
    <w:rsid w:val="52820307"/>
    <w:rsid w:val="528BEBDB"/>
    <w:rsid w:val="52EED0C2"/>
    <w:rsid w:val="52FB8A47"/>
    <w:rsid w:val="532835B9"/>
    <w:rsid w:val="5395F9CE"/>
    <w:rsid w:val="53FFD3BE"/>
    <w:rsid w:val="541730DA"/>
    <w:rsid w:val="542C2380"/>
    <w:rsid w:val="544374CF"/>
    <w:rsid w:val="54A25B1D"/>
    <w:rsid w:val="54DE62EC"/>
    <w:rsid w:val="5525882B"/>
    <w:rsid w:val="559CC00B"/>
    <w:rsid w:val="55DA51D1"/>
    <w:rsid w:val="561EBE73"/>
    <w:rsid w:val="573C6A71"/>
    <w:rsid w:val="57D591D7"/>
    <w:rsid w:val="58906B77"/>
    <w:rsid w:val="58988075"/>
    <w:rsid w:val="58BF6984"/>
    <w:rsid w:val="58D0C6AF"/>
    <w:rsid w:val="591136DA"/>
    <w:rsid w:val="59B667C5"/>
    <w:rsid w:val="5A578F56"/>
    <w:rsid w:val="5ADFD26E"/>
    <w:rsid w:val="5AF0F16E"/>
    <w:rsid w:val="5B14383D"/>
    <w:rsid w:val="5B1E3640"/>
    <w:rsid w:val="5B2E7153"/>
    <w:rsid w:val="5B4FDA56"/>
    <w:rsid w:val="5C17ACDB"/>
    <w:rsid w:val="5C802B1F"/>
    <w:rsid w:val="5CDD0CC0"/>
    <w:rsid w:val="5CF0D4F5"/>
    <w:rsid w:val="5D8AEC19"/>
    <w:rsid w:val="5F0239A6"/>
    <w:rsid w:val="5F321F3F"/>
    <w:rsid w:val="608700BE"/>
    <w:rsid w:val="6172828E"/>
    <w:rsid w:val="6193DD00"/>
    <w:rsid w:val="6217F506"/>
    <w:rsid w:val="62477328"/>
    <w:rsid w:val="629D397C"/>
    <w:rsid w:val="62AAE9B0"/>
    <w:rsid w:val="63250357"/>
    <w:rsid w:val="63D55B97"/>
    <w:rsid w:val="63DA877F"/>
    <w:rsid w:val="63DF3C76"/>
    <w:rsid w:val="64132085"/>
    <w:rsid w:val="644C75CE"/>
    <w:rsid w:val="647B3D17"/>
    <w:rsid w:val="647BC046"/>
    <w:rsid w:val="648AD6FA"/>
    <w:rsid w:val="656B857D"/>
    <w:rsid w:val="65E6BF7E"/>
    <w:rsid w:val="65F08019"/>
    <w:rsid w:val="66A80763"/>
    <w:rsid w:val="672B08D4"/>
    <w:rsid w:val="678AE1FF"/>
    <w:rsid w:val="67CDF0DB"/>
    <w:rsid w:val="683BAEB5"/>
    <w:rsid w:val="6858CF6A"/>
    <w:rsid w:val="6887B71F"/>
    <w:rsid w:val="68A1ACB7"/>
    <w:rsid w:val="68DBB0E2"/>
    <w:rsid w:val="6927CC6F"/>
    <w:rsid w:val="69426DC8"/>
    <w:rsid w:val="69E1D7E2"/>
    <w:rsid w:val="6A13BE4F"/>
    <w:rsid w:val="6A4645EA"/>
    <w:rsid w:val="6AAABC96"/>
    <w:rsid w:val="6B0D4F72"/>
    <w:rsid w:val="6B499AD4"/>
    <w:rsid w:val="6B801CF7"/>
    <w:rsid w:val="6B87EB02"/>
    <w:rsid w:val="6B97185F"/>
    <w:rsid w:val="6B9D2A5E"/>
    <w:rsid w:val="6CD49BD9"/>
    <w:rsid w:val="6CE00BC6"/>
    <w:rsid w:val="6D856B74"/>
    <w:rsid w:val="6DD2679B"/>
    <w:rsid w:val="6E4DC4CA"/>
    <w:rsid w:val="6E8EF349"/>
    <w:rsid w:val="6EC356EA"/>
    <w:rsid w:val="6F83A3FE"/>
    <w:rsid w:val="700E7D69"/>
    <w:rsid w:val="700FF623"/>
    <w:rsid w:val="701D49B2"/>
    <w:rsid w:val="70306676"/>
    <w:rsid w:val="703CE904"/>
    <w:rsid w:val="707CF68D"/>
    <w:rsid w:val="711342F0"/>
    <w:rsid w:val="71E0ED73"/>
    <w:rsid w:val="71F39232"/>
    <w:rsid w:val="7210809F"/>
    <w:rsid w:val="72252593"/>
    <w:rsid w:val="7268195A"/>
    <w:rsid w:val="72EFF0C3"/>
    <w:rsid w:val="72F13A3A"/>
    <w:rsid w:val="73BC5634"/>
    <w:rsid w:val="73C5C74B"/>
    <w:rsid w:val="73ED2956"/>
    <w:rsid w:val="741CD0CF"/>
    <w:rsid w:val="74922C92"/>
    <w:rsid w:val="75074D7E"/>
    <w:rsid w:val="75881B55"/>
    <w:rsid w:val="75BB597F"/>
    <w:rsid w:val="76017273"/>
    <w:rsid w:val="7618CA23"/>
    <w:rsid w:val="766E4D5F"/>
    <w:rsid w:val="772144B6"/>
    <w:rsid w:val="77525539"/>
    <w:rsid w:val="777D0648"/>
    <w:rsid w:val="777DE808"/>
    <w:rsid w:val="778EE4BB"/>
    <w:rsid w:val="779E1CE0"/>
    <w:rsid w:val="78261CBF"/>
    <w:rsid w:val="7879A2D6"/>
    <w:rsid w:val="78B04E10"/>
    <w:rsid w:val="78E57DA9"/>
    <w:rsid w:val="79A48868"/>
    <w:rsid w:val="79DE85FE"/>
    <w:rsid w:val="7A1B8171"/>
    <w:rsid w:val="7A678330"/>
    <w:rsid w:val="7B58BA60"/>
    <w:rsid w:val="7B94E7AD"/>
    <w:rsid w:val="7B9BA22A"/>
    <w:rsid w:val="7C0C3336"/>
    <w:rsid w:val="7C742C28"/>
    <w:rsid w:val="7CF2EC63"/>
    <w:rsid w:val="7DAFF77F"/>
    <w:rsid w:val="7E63F223"/>
    <w:rsid w:val="7E781CC8"/>
    <w:rsid w:val="7E8FFE83"/>
    <w:rsid w:val="7EBACB41"/>
    <w:rsid w:val="7EC1DD94"/>
    <w:rsid w:val="7ECB9150"/>
    <w:rsid w:val="7EE5D4AD"/>
    <w:rsid w:val="7F3D2013"/>
    <w:rsid w:val="7F96A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63CB"/>
  <w15:chartTrackingRefBased/>
  <w15:docId w15:val="{3EF44C5E-654D-4937-8037-F204E23C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E1D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8E1D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8E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E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E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E1D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E1D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8E1D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8E1D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8E1D84"/>
    <w:rPr>
      <w:rFonts w:eastAsiaTheme="majorEastAsia" w:cstheme="majorBidi"/>
      <w:i/>
      <w:iCs/>
      <w:color w:val="0F4761" w:themeColor="accent1" w:themeShade="BF"/>
    </w:rPr>
  </w:style>
  <w:style w:type="character" w:styleId="Heading5Char" w:customStyle="1">
    <w:name w:val="Heading 5 Char"/>
    <w:basedOn w:val="DefaultParagraphFont"/>
    <w:link w:val="Heading5"/>
    <w:rsid w:val="008E1D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1D84"/>
    <w:rPr>
      <w:rFonts w:eastAsiaTheme="majorEastAsia" w:cstheme="majorBidi"/>
      <w:i/>
      <w:iCs/>
      <w:color w:val="595959" w:themeColor="text1" w:themeTint="A6"/>
    </w:rPr>
  </w:style>
  <w:style w:type="character" w:styleId="Heading7Char" w:customStyle="1">
    <w:name w:val="Heading 7 Char"/>
    <w:basedOn w:val="DefaultParagraphFont"/>
    <w:link w:val="Heading7"/>
    <w:semiHidden/>
    <w:rsid w:val="008E1D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1D84"/>
    <w:rPr>
      <w:rFonts w:eastAsiaTheme="majorEastAsia" w:cstheme="majorBidi"/>
      <w:i/>
      <w:iCs/>
      <w:color w:val="272727" w:themeColor="text1" w:themeTint="D8"/>
    </w:rPr>
  </w:style>
  <w:style w:type="character" w:styleId="Heading9Char" w:customStyle="1">
    <w:name w:val="Heading 9 Char"/>
    <w:basedOn w:val="DefaultParagraphFont"/>
    <w:link w:val="Heading9"/>
    <w:semiHidden/>
    <w:rsid w:val="008E1D84"/>
    <w:rPr>
      <w:rFonts w:eastAsiaTheme="majorEastAsia" w:cstheme="majorBidi"/>
      <w:color w:val="272727" w:themeColor="text1" w:themeTint="D8"/>
    </w:rPr>
  </w:style>
  <w:style w:type="paragraph" w:styleId="Title">
    <w:name w:val="Title"/>
    <w:basedOn w:val="Normal"/>
    <w:next w:val="Normal"/>
    <w:link w:val="TitleChar"/>
    <w:uiPriority w:val="10"/>
    <w:qFormat/>
    <w:rsid w:val="008E1D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1D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1D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84"/>
    <w:pPr>
      <w:spacing w:before="160"/>
      <w:jc w:val="center"/>
    </w:pPr>
    <w:rPr>
      <w:i/>
      <w:iCs/>
      <w:color w:val="404040" w:themeColor="text1" w:themeTint="BF"/>
    </w:rPr>
  </w:style>
  <w:style w:type="character" w:styleId="QuoteChar" w:customStyle="1">
    <w:name w:val="Quote Char"/>
    <w:basedOn w:val="DefaultParagraphFont"/>
    <w:link w:val="Quote"/>
    <w:uiPriority w:val="29"/>
    <w:rsid w:val="008E1D84"/>
    <w:rPr>
      <w:i/>
      <w:iCs/>
      <w:color w:val="404040" w:themeColor="text1" w:themeTint="BF"/>
    </w:rPr>
  </w:style>
  <w:style w:type="paragraph" w:styleId="ListParagraph">
    <w:name w:val="List Paragraph"/>
    <w:basedOn w:val="Normal"/>
    <w:qFormat/>
    <w:rsid w:val="008E1D84"/>
    <w:pPr>
      <w:ind w:left="720"/>
      <w:contextualSpacing/>
    </w:pPr>
  </w:style>
  <w:style w:type="character" w:styleId="IntenseEmphasis">
    <w:name w:val="Intense Emphasis"/>
    <w:basedOn w:val="DefaultParagraphFont"/>
    <w:uiPriority w:val="21"/>
    <w:qFormat/>
    <w:rsid w:val="008E1D84"/>
    <w:rPr>
      <w:i/>
      <w:iCs/>
      <w:color w:val="0F4761" w:themeColor="accent1" w:themeShade="BF"/>
    </w:rPr>
  </w:style>
  <w:style w:type="paragraph" w:styleId="IntenseQuote">
    <w:name w:val="Intense Quote"/>
    <w:basedOn w:val="Normal"/>
    <w:next w:val="Normal"/>
    <w:link w:val="IntenseQuoteChar"/>
    <w:uiPriority w:val="30"/>
    <w:qFormat/>
    <w:rsid w:val="008E1D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1D84"/>
    <w:rPr>
      <w:i/>
      <w:iCs/>
      <w:color w:val="0F4761" w:themeColor="accent1" w:themeShade="BF"/>
    </w:rPr>
  </w:style>
  <w:style w:type="character" w:styleId="IntenseReference">
    <w:name w:val="Intense Reference"/>
    <w:basedOn w:val="DefaultParagraphFont"/>
    <w:uiPriority w:val="32"/>
    <w:qFormat/>
    <w:rsid w:val="008E1D84"/>
    <w:rPr>
      <w:b/>
      <w:bCs/>
      <w:smallCaps/>
      <w:color w:val="0F4761" w:themeColor="accent1" w:themeShade="BF"/>
      <w:spacing w:val="5"/>
    </w:rPr>
  </w:style>
  <w:style w:type="character" w:styleId="Hyperlink">
    <w:name w:val="Hyperlink"/>
    <w:basedOn w:val="DefaultParagraphFont"/>
    <w:uiPriority w:val="99"/>
    <w:unhideWhenUsed/>
    <w:rsid w:val="008E1D84"/>
    <w:rPr>
      <w:color w:val="0000FF"/>
      <w:u w:val="single"/>
    </w:rPr>
  </w:style>
  <w:style w:type="paragraph" w:styleId="Header">
    <w:name w:val="header"/>
    <w:basedOn w:val="Normal"/>
    <w:link w:val="HeaderChar"/>
    <w:unhideWhenUsed/>
    <w:rsid w:val="00B50657"/>
    <w:pPr>
      <w:tabs>
        <w:tab w:val="center" w:pos="4680"/>
        <w:tab w:val="right" w:pos="9360"/>
      </w:tabs>
      <w:spacing w:after="0" w:line="240" w:lineRule="auto"/>
    </w:pPr>
  </w:style>
  <w:style w:type="character" w:styleId="HeaderChar" w:customStyle="1">
    <w:name w:val="Header Char"/>
    <w:basedOn w:val="DefaultParagraphFont"/>
    <w:link w:val="Header"/>
    <w:rsid w:val="00B50657"/>
  </w:style>
  <w:style w:type="paragraph" w:styleId="Footer">
    <w:name w:val="footer"/>
    <w:basedOn w:val="Normal"/>
    <w:link w:val="FooterChar"/>
    <w:uiPriority w:val="99"/>
    <w:unhideWhenUsed/>
    <w:rsid w:val="00B506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0657"/>
  </w:style>
  <w:style w:type="paragraph" w:styleId="TOCHeading">
    <w:name w:val="TOC Heading"/>
    <w:basedOn w:val="Heading1"/>
    <w:next w:val="Normal"/>
    <w:uiPriority w:val="39"/>
    <w:unhideWhenUsed/>
    <w:qFormat/>
    <w:rsid w:val="004F3D55"/>
    <w:pPr>
      <w:spacing w:before="240" w:after="0" w:line="259" w:lineRule="auto"/>
      <w:outlineLvl w:val="9"/>
    </w:pPr>
    <w:rPr>
      <w:kern w:val="0"/>
      <w:sz w:val="32"/>
      <w:szCs w:val="32"/>
      <w14:ligatures w14:val="none"/>
    </w:rPr>
  </w:style>
  <w:style w:type="table" w:styleId="TableGrid">
    <w:name w:val="Table Grid"/>
    <w:basedOn w:val="TableNormal"/>
    <w:uiPriority w:val="39"/>
    <w:rsid w:val="00277F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aliases w:val="Comment Text1"/>
    <w:basedOn w:val="Normal"/>
    <w:link w:val="BodyTextChar"/>
    <w:qFormat/>
    <w:rsid w:val="00375C49"/>
    <w:pPr>
      <w:widowControl w:val="0"/>
      <w:autoSpaceDE w:val="0"/>
      <w:autoSpaceDN w:val="0"/>
      <w:spacing w:after="0" w:line="240" w:lineRule="auto"/>
      <w:ind w:left="820" w:hanging="360"/>
    </w:pPr>
    <w:rPr>
      <w:rFonts w:ascii="Calibri" w:hAnsi="Calibri" w:eastAsia="Calibri" w:cs="Calibri"/>
      <w:kern w:val="0"/>
      <w:sz w:val="22"/>
      <w:szCs w:val="22"/>
      <w14:ligatures w14:val="none"/>
    </w:rPr>
  </w:style>
  <w:style w:type="character" w:styleId="BodyTextChar" w:customStyle="1">
    <w:name w:val="Body Text Char"/>
    <w:aliases w:val="Comment Text1 Char"/>
    <w:basedOn w:val="DefaultParagraphFont"/>
    <w:link w:val="BodyText"/>
    <w:rsid w:val="00375C49"/>
    <w:rPr>
      <w:rFonts w:ascii="Calibri" w:hAnsi="Calibri" w:eastAsia="Calibri" w:cs="Calibri"/>
      <w:kern w:val="0"/>
      <w:sz w:val="22"/>
      <w:szCs w:val="22"/>
      <w14:ligatures w14:val="none"/>
    </w:rPr>
  </w:style>
  <w:style w:type="character" w:styleId="CommentReference">
    <w:name w:val="annotation reference"/>
    <w:basedOn w:val="DefaultParagraphFont"/>
    <w:uiPriority w:val="99"/>
    <w:unhideWhenUsed/>
    <w:rsid w:val="00375C49"/>
    <w:rPr>
      <w:sz w:val="16"/>
      <w:szCs w:val="16"/>
    </w:rPr>
  </w:style>
  <w:style w:type="paragraph" w:styleId="CommentText">
    <w:name w:val="annotation text"/>
    <w:basedOn w:val="Normal"/>
    <w:link w:val="CommentTextChar"/>
    <w:uiPriority w:val="99"/>
    <w:unhideWhenUsed/>
    <w:rsid w:val="00375C49"/>
    <w:pPr>
      <w:widowControl w:val="0"/>
      <w:autoSpaceDE w:val="0"/>
      <w:autoSpaceDN w:val="0"/>
      <w:spacing w:after="0" w:line="240" w:lineRule="auto"/>
    </w:pPr>
    <w:rPr>
      <w:rFonts w:ascii="Calibri" w:hAnsi="Calibri" w:eastAsia="Calibri" w:cs="Calibri"/>
      <w:kern w:val="0"/>
      <w:sz w:val="20"/>
      <w:szCs w:val="20"/>
      <w14:ligatures w14:val="none"/>
    </w:rPr>
  </w:style>
  <w:style w:type="character" w:styleId="CommentTextChar" w:customStyle="1">
    <w:name w:val="Comment Text Char"/>
    <w:basedOn w:val="DefaultParagraphFont"/>
    <w:link w:val="CommentText"/>
    <w:uiPriority w:val="99"/>
    <w:rsid w:val="00375C49"/>
    <w:rPr>
      <w:rFonts w:ascii="Calibri" w:hAnsi="Calibri" w:eastAsia="Calibri" w:cs="Calibri"/>
      <w:kern w:val="0"/>
      <w:sz w:val="20"/>
      <w:szCs w:val="20"/>
      <w14:ligatures w14:val="none"/>
    </w:rPr>
  </w:style>
  <w:style w:type="paragraph" w:styleId="TOC1">
    <w:name w:val="toc 1"/>
    <w:basedOn w:val="Normal"/>
    <w:next w:val="Normal"/>
    <w:autoRedefine/>
    <w:uiPriority w:val="39"/>
    <w:unhideWhenUsed/>
    <w:rsid w:val="00645AB3"/>
    <w:pPr>
      <w:spacing w:after="100"/>
    </w:pPr>
  </w:style>
  <w:style w:type="paragraph" w:styleId="TOC2">
    <w:name w:val="toc 2"/>
    <w:basedOn w:val="Normal"/>
    <w:next w:val="Normal"/>
    <w:autoRedefine/>
    <w:uiPriority w:val="39"/>
    <w:unhideWhenUsed/>
    <w:rsid w:val="005C47EB"/>
    <w:pPr>
      <w:spacing w:after="100"/>
      <w:ind w:left="240"/>
    </w:pPr>
  </w:style>
  <w:style w:type="paragraph" w:styleId="TOC3">
    <w:name w:val="toc 3"/>
    <w:basedOn w:val="Normal"/>
    <w:next w:val="Normal"/>
    <w:autoRedefine/>
    <w:uiPriority w:val="39"/>
    <w:unhideWhenUsed/>
    <w:rsid w:val="00CF5A78"/>
    <w:pPr>
      <w:tabs>
        <w:tab w:val="right" w:leader="dot" w:pos="9350"/>
      </w:tabs>
      <w:spacing w:after="100"/>
      <w:ind w:left="480"/>
    </w:pPr>
    <w:rPr>
      <w:noProof/>
      <w:color w:val="0F4761" w:themeColor="accent1" w:themeShade="BF"/>
    </w:rPr>
  </w:style>
  <w:style w:type="paragraph" w:styleId="pcellbody" w:customStyle="1">
    <w:name w:val="pcellbody"/>
    <w:basedOn w:val="Normal"/>
    <w:rsid w:val="001537F4"/>
    <w:pPr>
      <w:spacing w:after="0" w:line="288" w:lineRule="auto"/>
    </w:pPr>
    <w:rPr>
      <w:rFonts w:ascii="Arial" w:hAnsi="Arial" w:eastAsia="Times New Roman" w:cs="Arial"/>
      <w:color w:val="000000"/>
      <w:kern w:val="0"/>
      <w:sz w:val="15"/>
      <w:szCs w:val="15"/>
      <w14:ligatures w14:val="none"/>
    </w:rPr>
  </w:style>
  <w:style w:type="paragraph" w:styleId="TableParagraph" w:customStyle="1">
    <w:name w:val="Table Paragraph"/>
    <w:basedOn w:val="Normal"/>
    <w:uiPriority w:val="1"/>
    <w:qFormat/>
    <w:rsid w:val="000A47C6"/>
    <w:pPr>
      <w:widowControl w:val="0"/>
      <w:autoSpaceDE w:val="0"/>
      <w:autoSpaceDN w:val="0"/>
      <w:spacing w:before="1" w:after="0" w:line="223" w:lineRule="exact"/>
      <w:ind w:left="108"/>
    </w:pPr>
    <w:rPr>
      <w:rFonts w:ascii="Calibri" w:hAnsi="Calibri" w:eastAsia="Calibri" w:cs="Calibri"/>
      <w:kern w:val="0"/>
      <w:sz w:val="22"/>
      <w:szCs w:val="22"/>
      <w14:ligatures w14:val="none"/>
    </w:rPr>
  </w:style>
  <w:style w:type="paragraph" w:styleId="CommentSubject">
    <w:name w:val="annotation subject"/>
    <w:basedOn w:val="CommentText"/>
    <w:next w:val="CommentText"/>
    <w:link w:val="CommentSubjectChar"/>
    <w:semiHidden/>
    <w:unhideWhenUsed/>
    <w:rsid w:val="000A47C6"/>
    <w:rPr>
      <w:b/>
      <w:bCs/>
    </w:rPr>
  </w:style>
  <w:style w:type="character" w:styleId="CommentSubjectChar" w:customStyle="1">
    <w:name w:val="Comment Subject Char"/>
    <w:basedOn w:val="CommentTextChar"/>
    <w:link w:val="CommentSubject"/>
    <w:semiHidden/>
    <w:rsid w:val="000A47C6"/>
    <w:rPr>
      <w:rFonts w:ascii="Calibri" w:hAnsi="Calibri" w:eastAsia="Calibri" w:cs="Calibri"/>
      <w:b/>
      <w:bCs/>
      <w:kern w:val="0"/>
      <w:sz w:val="20"/>
      <w:szCs w:val="20"/>
      <w14:ligatures w14:val="none"/>
    </w:rPr>
  </w:style>
  <w:style w:type="paragraph" w:styleId="NoSpacing">
    <w:name w:val="No Spacing"/>
    <w:uiPriority w:val="1"/>
    <w:qFormat/>
    <w:rsid w:val="000A47C6"/>
    <w:pPr>
      <w:widowControl w:val="0"/>
      <w:autoSpaceDE w:val="0"/>
      <w:autoSpaceDN w:val="0"/>
      <w:spacing w:after="0" w:line="240" w:lineRule="auto"/>
    </w:pPr>
    <w:rPr>
      <w:rFonts w:ascii="Calibri" w:hAnsi="Calibri" w:eastAsia="Calibri" w:cs="Calibri"/>
      <w:kern w:val="0"/>
      <w:sz w:val="22"/>
      <w:szCs w:val="22"/>
      <w14:ligatures w14:val="none"/>
    </w:rPr>
  </w:style>
  <w:style w:type="paragraph" w:styleId="Revision">
    <w:name w:val="Revision"/>
    <w:hidden/>
    <w:uiPriority w:val="99"/>
    <w:semiHidden/>
    <w:rsid w:val="000A47C6"/>
    <w:pPr>
      <w:spacing w:after="0" w:line="240" w:lineRule="auto"/>
    </w:pPr>
    <w:rPr>
      <w:rFonts w:ascii="Calibri" w:hAnsi="Calibri" w:eastAsia="Calibri" w:cs="Calibri"/>
      <w:kern w:val="0"/>
      <w:sz w:val="22"/>
      <w:szCs w:val="22"/>
      <w14:ligatures w14:val="none"/>
    </w:rPr>
  </w:style>
  <w:style w:type="character" w:styleId="UnresolvedMention">
    <w:name w:val="Unresolved Mention"/>
    <w:basedOn w:val="DefaultParagraphFont"/>
    <w:uiPriority w:val="99"/>
    <w:semiHidden/>
    <w:unhideWhenUsed/>
    <w:rsid w:val="000A47C6"/>
    <w:rPr>
      <w:color w:val="605E5C"/>
      <w:shd w:val="clear" w:color="auto" w:fill="E1DFDD"/>
    </w:rPr>
  </w:style>
  <w:style w:type="character" w:styleId="FollowedHyperlink">
    <w:name w:val="FollowedHyperlink"/>
    <w:basedOn w:val="DefaultParagraphFont"/>
    <w:semiHidden/>
    <w:unhideWhenUsed/>
    <w:rsid w:val="000A47C6"/>
    <w:rPr>
      <w:color w:val="96607D" w:themeColor="followedHyperlink"/>
      <w:u w:val="single"/>
    </w:rPr>
  </w:style>
  <w:style w:type="character" w:styleId="Mention">
    <w:name w:val="Mention"/>
    <w:basedOn w:val="DefaultParagraphFont"/>
    <w:uiPriority w:val="99"/>
    <w:unhideWhenUsed/>
    <w:rsid w:val="000A47C6"/>
    <w:rPr>
      <w:color w:val="2B579A"/>
      <w:shd w:val="clear" w:color="auto" w:fill="E1DFDD"/>
    </w:rPr>
  </w:style>
  <w:style w:type="paragraph" w:styleId="paragraph" w:customStyle="1">
    <w:name w:val="paragraph"/>
    <w:basedOn w:val="Normal"/>
    <w:rsid w:val="000A47C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A47C6"/>
  </w:style>
  <w:style w:type="character" w:styleId="eop" w:customStyle="1">
    <w:name w:val="eop"/>
    <w:basedOn w:val="DefaultParagraphFont"/>
    <w:rsid w:val="000A47C6"/>
  </w:style>
  <w:style w:type="paragraph" w:styleId="Heading41" w:customStyle="1">
    <w:name w:val="Heading 41"/>
    <w:basedOn w:val="Normal"/>
    <w:next w:val="Normal"/>
    <w:semiHidden/>
    <w:unhideWhenUsed/>
    <w:qFormat/>
    <w:rsid w:val="000A47C6"/>
    <w:pPr>
      <w:keepNext/>
      <w:keepLines/>
      <w:spacing w:before="40" w:after="0" w:line="240" w:lineRule="auto"/>
      <w:outlineLvl w:val="3"/>
    </w:pPr>
    <w:rPr>
      <w:rFonts w:ascii="Aptos Display" w:hAnsi="Aptos Display" w:eastAsia="Yu Gothic Light" w:cs="Times New Roman"/>
      <w:i/>
      <w:iCs/>
      <w:color w:val="0F4761"/>
      <w:kern w:val="0"/>
      <w14:ligatures w14:val="none"/>
    </w:rPr>
  </w:style>
  <w:style w:type="numbering" w:styleId="NoList1" w:customStyle="1">
    <w:name w:val="No List1"/>
    <w:next w:val="NoList"/>
    <w:uiPriority w:val="99"/>
    <w:semiHidden/>
    <w:unhideWhenUsed/>
    <w:rsid w:val="000A47C6"/>
  </w:style>
  <w:style w:type="paragraph" w:styleId="msonormal0" w:customStyle="1">
    <w:name w:val="msonormal"/>
    <w:basedOn w:val="Normal"/>
    <w:rsid w:val="000A47C6"/>
    <w:pPr>
      <w:spacing w:before="100" w:beforeAutospacing="1" w:after="100" w:afterAutospacing="1" w:line="240" w:lineRule="auto"/>
    </w:pPr>
    <w:rPr>
      <w:rFonts w:ascii="Times New Roman" w:hAnsi="Times New Roman" w:eastAsia="Times New Roman" w:cs="Times New Roman"/>
      <w:color w:val="000000"/>
      <w:kern w:val="0"/>
      <w14:ligatures w14:val="none"/>
    </w:rPr>
  </w:style>
  <w:style w:type="paragraph" w:styleId="NormalWeb">
    <w:name w:val="Normal (Web)"/>
    <w:basedOn w:val="Normal"/>
    <w:semiHidden/>
    <w:unhideWhenUsed/>
    <w:rsid w:val="000A47C6"/>
    <w:pPr>
      <w:spacing w:before="100" w:beforeAutospacing="1" w:after="100" w:afterAutospacing="1" w:line="240" w:lineRule="auto"/>
    </w:pPr>
    <w:rPr>
      <w:rFonts w:ascii="Times New Roman" w:hAnsi="Times New Roman" w:eastAsia="Times New Roman" w:cs="Times New Roman"/>
      <w:color w:val="000000"/>
      <w:kern w:val="0"/>
      <w14:ligatures w14:val="none"/>
    </w:rPr>
  </w:style>
  <w:style w:type="paragraph" w:styleId="FootnoteText">
    <w:name w:val="footnote text"/>
    <w:basedOn w:val="Normal"/>
    <w:link w:val="FootnoteTextChar"/>
    <w:semiHidden/>
    <w:unhideWhenUsed/>
    <w:rsid w:val="000A47C6"/>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0A47C6"/>
    <w:rPr>
      <w:rFonts w:ascii="Times New Roman" w:hAnsi="Times New Roman" w:eastAsia="Times New Roman" w:cs="Times New Roman"/>
      <w:kern w:val="0"/>
      <w:sz w:val="20"/>
      <w:szCs w:val="20"/>
      <w14:ligatures w14:val="none"/>
    </w:rPr>
  </w:style>
  <w:style w:type="paragraph" w:styleId="EndnoteText">
    <w:name w:val="endnote text"/>
    <w:basedOn w:val="Normal"/>
    <w:link w:val="EndnoteTextChar"/>
    <w:uiPriority w:val="99"/>
    <w:semiHidden/>
    <w:unhideWhenUsed/>
    <w:rsid w:val="000A47C6"/>
    <w:pPr>
      <w:spacing w:after="0" w:line="240" w:lineRule="auto"/>
    </w:pPr>
    <w:rPr>
      <w:rFonts w:ascii="Times New Roman" w:hAnsi="Times New Roman" w:eastAsia="Times New Roman" w:cs="Times New Roman"/>
      <w:kern w:val="0"/>
      <w:sz w:val="20"/>
      <w:szCs w:val="20"/>
      <w14:ligatures w14:val="none"/>
    </w:rPr>
  </w:style>
  <w:style w:type="character" w:styleId="EndnoteTextChar" w:customStyle="1">
    <w:name w:val="Endnote Text Char"/>
    <w:basedOn w:val="DefaultParagraphFont"/>
    <w:link w:val="EndnoteText"/>
    <w:uiPriority w:val="99"/>
    <w:semiHidden/>
    <w:rsid w:val="000A47C6"/>
    <w:rPr>
      <w:rFonts w:ascii="Times New Roman" w:hAnsi="Times New Roman" w:eastAsia="Times New Roman" w:cs="Times New Roman"/>
      <w:kern w:val="0"/>
      <w:sz w:val="20"/>
      <w:szCs w:val="20"/>
      <w14:ligatures w14:val="none"/>
    </w:rPr>
  </w:style>
  <w:style w:type="character" w:styleId="BodyTextChar1" w:customStyle="1">
    <w:name w:val="Body Text Char1"/>
    <w:aliases w:val="Comment Text1 Char1"/>
    <w:basedOn w:val="DefaultParagraphFont"/>
    <w:semiHidden/>
    <w:rsid w:val="000A47C6"/>
    <w:rPr>
      <w:rFonts w:ascii="Times New Roman" w:hAnsi="Times New Roman" w:eastAsia="Times New Roman" w:cs="Times New Roman"/>
      <w:sz w:val="24"/>
      <w:szCs w:val="24"/>
    </w:rPr>
  </w:style>
  <w:style w:type="paragraph" w:styleId="BodyTextIndent">
    <w:name w:val="Body Text Indent"/>
    <w:basedOn w:val="Normal"/>
    <w:link w:val="BodyTextIndentChar"/>
    <w:semiHidden/>
    <w:unhideWhenUsed/>
    <w:rsid w:val="000A47C6"/>
    <w:pPr>
      <w:spacing w:after="80" w:line="240" w:lineRule="auto"/>
      <w:ind w:left="720"/>
    </w:pPr>
    <w:rPr>
      <w:rFonts w:ascii="Arial" w:hAnsi="Arial" w:eastAsia="Times New Roman" w:cs="Arial"/>
      <w:kern w:val="0"/>
      <w:sz w:val="22"/>
      <w:szCs w:val="22"/>
      <w14:ligatures w14:val="none"/>
    </w:rPr>
  </w:style>
  <w:style w:type="character" w:styleId="BodyTextIndentChar" w:customStyle="1">
    <w:name w:val="Body Text Indent Char"/>
    <w:basedOn w:val="DefaultParagraphFont"/>
    <w:link w:val="BodyTextIndent"/>
    <w:semiHidden/>
    <w:rsid w:val="000A47C6"/>
    <w:rPr>
      <w:rFonts w:ascii="Arial" w:hAnsi="Arial" w:eastAsia="Times New Roman" w:cs="Arial"/>
      <w:kern w:val="0"/>
      <w:sz w:val="22"/>
      <w:szCs w:val="22"/>
      <w14:ligatures w14:val="none"/>
    </w:rPr>
  </w:style>
  <w:style w:type="paragraph" w:styleId="BodyText2">
    <w:name w:val="Body Text 2"/>
    <w:basedOn w:val="Normal"/>
    <w:link w:val="BodyText2Char"/>
    <w:semiHidden/>
    <w:unhideWhenUsed/>
    <w:rsid w:val="000A47C6"/>
    <w:pPr>
      <w:tabs>
        <w:tab w:val="left" w:pos="360"/>
      </w:tabs>
      <w:spacing w:after="0" w:line="240" w:lineRule="auto"/>
      <w:jc w:val="center"/>
    </w:pPr>
    <w:rPr>
      <w:rFonts w:ascii="Times New Roman" w:hAnsi="Times New Roman" w:eastAsia="Times New Roman" w:cs="Times New Roman"/>
      <w:i/>
      <w:kern w:val="0"/>
      <w:sz w:val="22"/>
      <w:szCs w:val="22"/>
      <w14:ligatures w14:val="none"/>
    </w:rPr>
  </w:style>
  <w:style w:type="character" w:styleId="BodyText2Char" w:customStyle="1">
    <w:name w:val="Body Text 2 Char"/>
    <w:basedOn w:val="DefaultParagraphFont"/>
    <w:link w:val="BodyText2"/>
    <w:semiHidden/>
    <w:rsid w:val="000A47C6"/>
    <w:rPr>
      <w:rFonts w:ascii="Times New Roman" w:hAnsi="Times New Roman" w:eastAsia="Times New Roman" w:cs="Times New Roman"/>
      <w:i/>
      <w:kern w:val="0"/>
      <w:sz w:val="22"/>
      <w:szCs w:val="22"/>
      <w14:ligatures w14:val="none"/>
    </w:rPr>
  </w:style>
  <w:style w:type="paragraph" w:styleId="BodyText3">
    <w:name w:val="Body Text 3"/>
    <w:basedOn w:val="Normal"/>
    <w:link w:val="BodyText3Char"/>
    <w:semiHidden/>
    <w:unhideWhenUsed/>
    <w:rsid w:val="000A47C6"/>
    <w:pPr>
      <w:autoSpaceDE w:val="0"/>
      <w:autoSpaceDN w:val="0"/>
      <w:adjustRightInd w:val="0"/>
      <w:spacing w:after="0" w:line="240" w:lineRule="auto"/>
    </w:pPr>
    <w:rPr>
      <w:rFonts w:ascii="Verdana" w:hAnsi="Verdana" w:eastAsia="Times New Roman" w:cs="Times New Roman"/>
      <w:kern w:val="0"/>
      <w:sz w:val="20"/>
      <w:szCs w:val="16"/>
      <w14:ligatures w14:val="none"/>
    </w:rPr>
  </w:style>
  <w:style w:type="character" w:styleId="BodyText3Char" w:customStyle="1">
    <w:name w:val="Body Text 3 Char"/>
    <w:basedOn w:val="DefaultParagraphFont"/>
    <w:link w:val="BodyText3"/>
    <w:semiHidden/>
    <w:rsid w:val="000A47C6"/>
    <w:rPr>
      <w:rFonts w:ascii="Verdana" w:hAnsi="Verdana" w:eastAsia="Times New Roman" w:cs="Times New Roman"/>
      <w:kern w:val="0"/>
      <w:sz w:val="20"/>
      <w:szCs w:val="16"/>
      <w14:ligatures w14:val="none"/>
    </w:rPr>
  </w:style>
  <w:style w:type="paragraph" w:styleId="BodyTextIndent2">
    <w:name w:val="Body Text Indent 2"/>
    <w:basedOn w:val="Normal"/>
    <w:link w:val="BodyTextIndent2Char"/>
    <w:semiHidden/>
    <w:unhideWhenUsed/>
    <w:rsid w:val="000A47C6"/>
    <w:pPr>
      <w:autoSpaceDE w:val="0"/>
      <w:autoSpaceDN w:val="0"/>
      <w:adjustRightInd w:val="0"/>
      <w:spacing w:after="0" w:line="240" w:lineRule="auto"/>
      <w:ind w:left="720"/>
    </w:pPr>
    <w:rPr>
      <w:rFonts w:ascii="Arial" w:hAnsi="Arial" w:eastAsia="Times New Roman" w:cs="Times New Roman"/>
      <w:color w:val="000000"/>
      <w:kern w:val="0"/>
      <w:sz w:val="22"/>
      <w:szCs w:val="22"/>
      <w:u w:color="000000"/>
      <w14:ligatures w14:val="none"/>
    </w:rPr>
  </w:style>
  <w:style w:type="character" w:styleId="BodyTextIndent2Char" w:customStyle="1">
    <w:name w:val="Body Text Indent 2 Char"/>
    <w:basedOn w:val="DefaultParagraphFont"/>
    <w:link w:val="BodyTextIndent2"/>
    <w:semiHidden/>
    <w:rsid w:val="000A47C6"/>
    <w:rPr>
      <w:rFonts w:ascii="Arial" w:hAnsi="Arial" w:eastAsia="Times New Roman" w:cs="Times New Roman"/>
      <w:color w:val="000000"/>
      <w:kern w:val="0"/>
      <w:sz w:val="22"/>
      <w:szCs w:val="22"/>
      <w:u w:color="000000"/>
      <w14:ligatures w14:val="none"/>
    </w:rPr>
  </w:style>
  <w:style w:type="paragraph" w:styleId="BodyTextIndent3">
    <w:name w:val="Body Text Indent 3"/>
    <w:basedOn w:val="Normal"/>
    <w:link w:val="BodyTextIndent3Char"/>
    <w:semiHidden/>
    <w:unhideWhenUsed/>
    <w:rsid w:val="000A47C6"/>
    <w:pPr>
      <w:autoSpaceDE w:val="0"/>
      <w:autoSpaceDN w:val="0"/>
      <w:adjustRightInd w:val="0"/>
      <w:spacing w:after="120" w:line="240" w:lineRule="auto"/>
      <w:ind w:left="360"/>
    </w:pPr>
    <w:rPr>
      <w:rFonts w:ascii="Arial" w:hAnsi="Arial" w:eastAsia="Times New Roman" w:cs="Times New Roman"/>
      <w:color w:val="000000"/>
      <w:kern w:val="0"/>
      <w:sz w:val="16"/>
      <w:szCs w:val="16"/>
      <w:u w:color="000000"/>
      <w14:ligatures w14:val="none"/>
    </w:rPr>
  </w:style>
  <w:style w:type="character" w:styleId="BodyTextIndent3Char" w:customStyle="1">
    <w:name w:val="Body Text Indent 3 Char"/>
    <w:basedOn w:val="DefaultParagraphFont"/>
    <w:link w:val="BodyTextIndent3"/>
    <w:semiHidden/>
    <w:rsid w:val="000A47C6"/>
    <w:rPr>
      <w:rFonts w:ascii="Arial" w:hAnsi="Arial" w:eastAsia="Times New Roman" w:cs="Times New Roman"/>
      <w:color w:val="000000"/>
      <w:kern w:val="0"/>
      <w:sz w:val="16"/>
      <w:szCs w:val="16"/>
      <w:u w:color="000000"/>
      <w14:ligatures w14:val="none"/>
    </w:rPr>
  </w:style>
  <w:style w:type="paragraph" w:styleId="PlainText">
    <w:name w:val="Plain Text"/>
    <w:basedOn w:val="Normal"/>
    <w:link w:val="PlainTextChar"/>
    <w:uiPriority w:val="99"/>
    <w:semiHidden/>
    <w:unhideWhenUsed/>
    <w:rsid w:val="000A47C6"/>
    <w:pPr>
      <w:spacing w:after="0" w:line="240" w:lineRule="auto"/>
    </w:pPr>
    <w:rPr>
      <w:rFonts w:ascii="Calibri" w:hAnsi="Calibri" w:eastAsia="Times New Roman" w:cs="Arial"/>
      <w:sz w:val="22"/>
      <w:szCs w:val="21"/>
      <w14:ligatures w14:val="none"/>
    </w:rPr>
  </w:style>
  <w:style w:type="character" w:styleId="PlainTextChar" w:customStyle="1">
    <w:name w:val="Plain Text Char"/>
    <w:basedOn w:val="DefaultParagraphFont"/>
    <w:link w:val="PlainText"/>
    <w:uiPriority w:val="99"/>
    <w:semiHidden/>
    <w:rsid w:val="000A47C6"/>
    <w:rPr>
      <w:rFonts w:ascii="Calibri" w:hAnsi="Calibri" w:eastAsia="Times New Roman" w:cs="Arial"/>
      <w:sz w:val="22"/>
      <w:szCs w:val="21"/>
      <w14:ligatures w14:val="none"/>
    </w:rPr>
  </w:style>
  <w:style w:type="paragraph" w:styleId="BalloonText">
    <w:name w:val="Balloon Text"/>
    <w:basedOn w:val="Normal"/>
    <w:link w:val="BalloonTextChar"/>
    <w:uiPriority w:val="99"/>
    <w:semiHidden/>
    <w:unhideWhenUsed/>
    <w:rsid w:val="000A47C6"/>
    <w:pPr>
      <w:spacing w:after="0" w:line="240" w:lineRule="auto"/>
    </w:pPr>
    <w:rPr>
      <w:rFonts w:ascii="Segoe UI" w:hAnsi="Segoe UI" w:eastAsia="Times New Roman" w:cs="Segoe UI"/>
      <w:kern w:val="0"/>
      <w:sz w:val="18"/>
      <w:szCs w:val="18"/>
      <w14:ligatures w14:val="none"/>
    </w:rPr>
  </w:style>
  <w:style w:type="character" w:styleId="BalloonTextChar" w:customStyle="1">
    <w:name w:val="Balloon Text Char"/>
    <w:basedOn w:val="DefaultParagraphFont"/>
    <w:link w:val="BalloonText"/>
    <w:uiPriority w:val="99"/>
    <w:semiHidden/>
    <w:rsid w:val="000A47C6"/>
    <w:rPr>
      <w:rFonts w:ascii="Segoe UI" w:hAnsi="Segoe UI" w:eastAsia="Times New Roman" w:cs="Segoe UI"/>
      <w:kern w:val="0"/>
      <w:sz w:val="18"/>
      <w:szCs w:val="18"/>
      <w14:ligatures w14:val="none"/>
    </w:rPr>
  </w:style>
  <w:style w:type="paragraph" w:styleId="TOCHeading1" w:customStyle="1">
    <w:name w:val="TOC Heading1"/>
    <w:basedOn w:val="Heading1"/>
    <w:next w:val="Normal"/>
    <w:uiPriority w:val="39"/>
    <w:semiHidden/>
    <w:unhideWhenUsed/>
    <w:qFormat/>
    <w:rsid w:val="000A47C6"/>
    <w:pPr>
      <w:spacing w:before="240" w:after="0" w:line="256" w:lineRule="auto"/>
      <w:outlineLvl w:val="9"/>
    </w:pPr>
    <w:rPr>
      <w:rFonts w:ascii="Aptos Display" w:hAnsi="Aptos Display" w:eastAsia="Yu Gothic Light" w:cs="Times New Roman"/>
      <w:color w:val="0F4761"/>
      <w:kern w:val="0"/>
      <w:sz w:val="32"/>
      <w:szCs w:val="32"/>
      <w14:ligatures w14:val="none"/>
    </w:rPr>
  </w:style>
  <w:style w:type="paragraph" w:styleId="pcellbodyctr" w:customStyle="1">
    <w:name w:val="pcellbodyctr"/>
    <w:basedOn w:val="Normal"/>
    <w:rsid w:val="000A47C6"/>
    <w:pPr>
      <w:spacing w:after="0" w:line="288" w:lineRule="auto"/>
      <w:jc w:val="center"/>
    </w:pPr>
    <w:rPr>
      <w:rFonts w:ascii="Arial" w:hAnsi="Arial" w:eastAsia="Times New Roman" w:cs="Arial"/>
      <w:color w:val="000000"/>
      <w:kern w:val="0"/>
      <w:sz w:val="15"/>
      <w:szCs w:val="15"/>
      <w14:ligatures w14:val="none"/>
    </w:rPr>
  </w:style>
  <w:style w:type="paragraph" w:styleId="pcellheadingctrsmcaps" w:customStyle="1">
    <w:name w:val="pcellheadingctrsmcaps"/>
    <w:basedOn w:val="Normal"/>
    <w:rsid w:val="000A47C6"/>
    <w:pPr>
      <w:spacing w:after="0" w:line="288" w:lineRule="auto"/>
      <w:jc w:val="center"/>
    </w:pPr>
    <w:rPr>
      <w:rFonts w:ascii="Arial" w:hAnsi="Arial" w:eastAsia="Times New Roman" w:cs="Arial"/>
      <w:b/>
      <w:bCs/>
      <w:smallCaps/>
      <w:color w:val="000000"/>
      <w:kern w:val="0"/>
      <w:sz w:val="15"/>
      <w:szCs w:val="15"/>
      <w14:ligatures w14:val="none"/>
    </w:rPr>
  </w:style>
  <w:style w:type="paragraph" w:styleId="Default" w:customStyle="1">
    <w:name w:val="Default"/>
    <w:rsid w:val="000A47C6"/>
    <w:pPr>
      <w:autoSpaceDE w:val="0"/>
      <w:autoSpaceDN w:val="0"/>
      <w:adjustRightInd w:val="0"/>
      <w:spacing w:after="0" w:line="240" w:lineRule="auto"/>
    </w:pPr>
    <w:rPr>
      <w:rFonts w:ascii="Times New Roman" w:hAnsi="Times New Roman" w:eastAsia="Calibri" w:cs="Times New Roman"/>
      <w:color w:val="000000"/>
      <w:kern w:val="0"/>
      <w14:ligatures w14:val="none"/>
    </w:rPr>
  </w:style>
  <w:style w:type="paragraph" w:styleId="pf0" w:customStyle="1">
    <w:name w:val="pf0"/>
    <w:basedOn w:val="Normal"/>
    <w:rsid w:val="000A47C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eadingPSAChar" w:customStyle="1">
    <w:name w:val="Heading PSA Char"/>
    <w:link w:val="HeadingPSA"/>
    <w:locked/>
    <w:rsid w:val="000A47C6"/>
    <w:rPr>
      <w:rFonts w:ascii="Arial" w:hAnsi="Arial" w:cs="Arial"/>
    </w:rPr>
  </w:style>
  <w:style w:type="paragraph" w:styleId="HeadingPSA" w:customStyle="1">
    <w:name w:val="Heading PSA"/>
    <w:basedOn w:val="Normal"/>
    <w:link w:val="HeadingPSAChar"/>
    <w:rsid w:val="000A47C6"/>
    <w:pPr>
      <w:numPr>
        <w:numId w:val="19"/>
      </w:numPr>
      <w:tabs>
        <w:tab w:val="left" w:pos="1440"/>
        <w:tab w:val="left" w:pos="2160"/>
        <w:tab w:val="left" w:pos="2880"/>
        <w:tab w:val="left" w:pos="3600"/>
        <w:tab w:val="left" w:pos="4320"/>
      </w:tabs>
      <w:spacing w:after="80" w:line="240" w:lineRule="auto"/>
    </w:pPr>
    <w:rPr>
      <w:rFonts w:ascii="Arial" w:hAnsi="Arial" w:cs="Arial"/>
    </w:rPr>
  </w:style>
  <w:style w:type="paragraph" w:styleId="CM1" w:customStyle="1">
    <w:name w:val="CM1"/>
    <w:basedOn w:val="Default"/>
    <w:next w:val="Default"/>
    <w:rsid w:val="000A47C6"/>
    <w:pPr>
      <w:widowControl w:val="0"/>
      <w:spacing w:line="276" w:lineRule="atLeast"/>
    </w:pPr>
    <w:rPr>
      <w:rFonts w:eastAsia="Times New Roman"/>
      <w:color w:val="auto"/>
    </w:rPr>
  </w:style>
  <w:style w:type="paragraph" w:styleId="HEADINPOSA3" w:customStyle="1">
    <w:name w:val="HEADIN POS A3"/>
    <w:basedOn w:val="Normal"/>
    <w:rsid w:val="000A47C6"/>
    <w:pPr>
      <w:numPr>
        <w:numId w:val="20"/>
      </w:numPr>
      <w:tabs>
        <w:tab w:val="left" w:pos="2160"/>
        <w:tab w:val="left" w:pos="2880"/>
        <w:tab w:val="left" w:pos="3600"/>
        <w:tab w:val="left" w:pos="4320"/>
        <w:tab w:val="left" w:pos="5040"/>
        <w:tab w:val="left" w:pos="7200"/>
      </w:tabs>
      <w:spacing w:after="120" w:line="240" w:lineRule="auto"/>
    </w:pPr>
    <w:rPr>
      <w:rFonts w:ascii="Arial" w:hAnsi="Arial" w:eastAsia="Times New Roman" w:cs="Arial"/>
      <w:kern w:val="0"/>
      <w:sz w:val="22"/>
      <w:szCs w:val="22"/>
      <w14:ligatures w14:val="none"/>
    </w:rPr>
  </w:style>
  <w:style w:type="character" w:styleId="FootnoteReference">
    <w:name w:val="footnote reference"/>
    <w:semiHidden/>
    <w:unhideWhenUsed/>
    <w:rsid w:val="000A47C6"/>
    <w:rPr>
      <w:vertAlign w:val="superscript"/>
    </w:rPr>
  </w:style>
  <w:style w:type="character" w:styleId="EndnoteReference">
    <w:name w:val="endnote reference"/>
    <w:uiPriority w:val="99"/>
    <w:semiHidden/>
    <w:unhideWhenUsed/>
    <w:rsid w:val="000A47C6"/>
    <w:rPr>
      <w:vertAlign w:val="superscript"/>
    </w:rPr>
  </w:style>
  <w:style w:type="character" w:styleId="sensecontent1" w:customStyle="1">
    <w:name w:val="sense_content1"/>
    <w:rsid w:val="000A47C6"/>
    <w:rPr>
      <w:rFonts w:hint="default" w:ascii="Times New Roman" w:hAnsi="Times New Roman" w:cs="Times New Roman"/>
      <w:b w:val="0"/>
      <w:bCs w:val="0"/>
    </w:rPr>
  </w:style>
  <w:style w:type="character" w:styleId="editsection" w:customStyle="1">
    <w:name w:val="editsection"/>
    <w:basedOn w:val="DefaultParagraphFont"/>
    <w:rsid w:val="000A47C6"/>
  </w:style>
  <w:style w:type="character" w:styleId="mw-headline" w:customStyle="1">
    <w:name w:val="mw-headline"/>
    <w:basedOn w:val="DefaultParagraphFont"/>
    <w:rsid w:val="000A47C6"/>
  </w:style>
  <w:style w:type="character" w:styleId="illustration1" w:customStyle="1">
    <w:name w:val="illustration1"/>
    <w:rsid w:val="000A47C6"/>
    <w:rPr>
      <w:i/>
      <w:iCs/>
      <w:color w:val="226699"/>
    </w:rPr>
  </w:style>
  <w:style w:type="character" w:styleId="klink" w:customStyle="1">
    <w:name w:val="klink"/>
    <w:basedOn w:val="DefaultParagraphFont"/>
    <w:rsid w:val="000A47C6"/>
  </w:style>
  <w:style w:type="character" w:styleId="WandaDupuy" w:customStyle="1">
    <w:name w:val="Wanda Dupuy"/>
    <w:semiHidden/>
    <w:rsid w:val="000A47C6"/>
    <w:rPr>
      <w:rFonts w:hint="default" w:ascii="Verdana" w:hAnsi="Verdana"/>
      <w:b w:val="0"/>
      <w:bCs w:val="0"/>
      <w:i w:val="0"/>
      <w:iCs w:val="0"/>
      <w:strike w:val="0"/>
      <w:dstrike w:val="0"/>
      <w:color w:val="auto"/>
      <w:sz w:val="20"/>
      <w:szCs w:val="20"/>
      <w:u w:val="none"/>
      <w:effect w:val="none"/>
    </w:rPr>
  </w:style>
  <w:style w:type="character" w:styleId="cf01" w:customStyle="1">
    <w:name w:val="cf01"/>
    <w:rsid w:val="000A47C6"/>
    <w:rPr>
      <w:rFonts w:hint="default" w:ascii="Segoe UI" w:hAnsi="Segoe UI" w:cs="Segoe UI"/>
      <w:sz w:val="18"/>
      <w:szCs w:val="18"/>
    </w:rPr>
  </w:style>
  <w:style w:type="character" w:styleId="scxw266709686" w:customStyle="1">
    <w:name w:val="scxw266709686"/>
    <w:basedOn w:val="DefaultParagraphFont"/>
    <w:rsid w:val="000A47C6"/>
  </w:style>
  <w:style w:type="character" w:styleId="tabchar" w:customStyle="1">
    <w:name w:val="tabchar"/>
    <w:basedOn w:val="DefaultParagraphFont"/>
    <w:rsid w:val="000A47C6"/>
  </w:style>
  <w:style w:type="table" w:styleId="TableGrid1" w:customStyle="1">
    <w:name w:val="Table Grid1"/>
    <w:basedOn w:val="TableNormal"/>
    <w:next w:val="TableGrid"/>
    <w:rsid w:val="000A47C6"/>
    <w:pPr>
      <w:spacing w:after="0" w:line="240" w:lineRule="auto"/>
    </w:pPr>
    <w:rPr>
      <w:rFonts w:ascii="Times New Roman" w:hAnsi="Times New Roman" w:eastAsia="Times New Roman" w:cs="Times New Roman"/>
      <w:kern w:val="0"/>
      <w:sz w:val="20"/>
      <w:szCs w:val="2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0A47C6"/>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4Char1" w:customStyle="1">
    <w:name w:val="Heading 4 Char1"/>
    <w:basedOn w:val="DefaultParagraphFont"/>
    <w:uiPriority w:val="9"/>
    <w:semiHidden/>
    <w:rsid w:val="000A47C6"/>
    <w:rPr>
      <w:rFonts w:asciiTheme="majorHAnsi" w:hAnsiTheme="majorHAnsi" w:eastAsiaTheme="majorEastAsia" w:cstheme="majorBidi"/>
      <w:i/>
      <w:iCs/>
      <w:color w:val="0F4761" w:themeColor="accent1" w:themeShade="BF"/>
    </w:rPr>
  </w:style>
  <w:style w:type="table" w:styleId="GridTable1Light-Accent1">
    <w:name w:val="Grid Table 1 Light Accent 1"/>
    <w:basedOn w:val="TableNormal"/>
    <w:uiPriority w:val="46"/>
    <w:rsid w:val="000A47C6"/>
    <w:pPr>
      <w:widowControl w:val="0"/>
      <w:autoSpaceDE w:val="0"/>
      <w:autoSpaceDN w:val="0"/>
      <w:spacing w:after="0" w:line="240" w:lineRule="auto"/>
    </w:pPr>
    <w:rPr>
      <w:kern w:val="0"/>
      <w:sz w:val="22"/>
      <w:szCs w:val="22"/>
      <w14:ligatures w14:val="none"/>
    </w:r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410949"/>
    <w:rPr>
      <w:smallCaps/>
      <w:color w:val="5A5A5A" w:themeColor="text1" w:themeTint="A5"/>
    </w:rPr>
  </w:style>
  <w:style w:type="character" w:styleId="Strong">
    <w:name w:val="Strong"/>
    <w:basedOn w:val="DefaultParagraphFont"/>
    <w:uiPriority w:val="22"/>
    <w:qFormat/>
    <w:rsid w:val="002F36E3"/>
    <w:rPr>
      <w:b/>
      <w:bCs/>
    </w:rPr>
  </w:style>
  <w:style w:type="character" w:styleId="font91" w:customStyle="1">
    <w:name w:val="font91"/>
    <w:basedOn w:val="DefaultParagraphFont"/>
    <w:rsid w:val="008D0D50"/>
    <w:rPr>
      <w:rFonts w:hint="default" w:ascii="Aptos" w:hAnsi="Aptos"/>
      <w:b w:val="0"/>
      <w:bCs w:val="0"/>
      <w:i w:val="0"/>
      <w:iCs w:val="0"/>
      <w:strike w:val="0"/>
      <w:dstrike w:val="0"/>
      <w:color w:val="auto"/>
      <w:sz w:val="28"/>
      <w:szCs w:val="28"/>
      <w:u w:val="none"/>
      <w:effect w:val="none"/>
    </w:rPr>
  </w:style>
  <w:style w:type="character" w:styleId="font221" w:customStyle="1">
    <w:name w:val="font221"/>
    <w:basedOn w:val="DefaultParagraphFont"/>
    <w:rsid w:val="00EF5B16"/>
    <w:rPr>
      <w:rFonts w:hint="default" w:ascii="Aptos" w:hAnsi="Aptos"/>
      <w:b/>
      <w:bCs/>
      <w:i w:val="0"/>
      <w:iCs w:val="0"/>
      <w:strike w:val="0"/>
      <w:dstrike w:val="0"/>
      <w:color w:val="000000"/>
      <w:sz w:val="28"/>
      <w:szCs w:val="28"/>
      <w:u w:val="none"/>
      <w:effect w:val="none"/>
    </w:rPr>
  </w:style>
  <w:style w:type="character" w:styleId="font191" w:customStyle="1">
    <w:name w:val="font191"/>
    <w:basedOn w:val="DefaultParagraphFont"/>
    <w:rsid w:val="00EF5B16"/>
    <w:rPr>
      <w:rFonts w:hint="default" w:ascii="Aptos" w:hAnsi="Aptos"/>
      <w:b w:val="0"/>
      <w:bCs w:val="0"/>
      <w:i w:val="0"/>
      <w:iCs w:val="0"/>
      <w:strike w:val="0"/>
      <w:dstrike w:val="0"/>
      <w:color w:val="000000"/>
      <w:sz w:val="28"/>
      <w:szCs w:val="28"/>
      <w:u w:val="none"/>
      <w:effect w:val="none"/>
    </w:rPr>
  </w:style>
  <w:style w:type="character" w:styleId="font181" w:customStyle="1">
    <w:name w:val="font181"/>
    <w:basedOn w:val="DefaultParagraphFont"/>
    <w:rsid w:val="00F150F3"/>
    <w:rPr>
      <w:rFonts w:hint="default" w:ascii="Aptos" w:hAnsi="Aptos"/>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5005">
      <w:marLeft w:val="0"/>
      <w:marRight w:val="0"/>
      <w:marTop w:val="0"/>
      <w:marBottom w:val="0"/>
      <w:divBdr>
        <w:top w:val="none" w:sz="0" w:space="0" w:color="auto"/>
        <w:left w:val="none" w:sz="0" w:space="0" w:color="auto"/>
        <w:bottom w:val="none" w:sz="0" w:space="0" w:color="auto"/>
        <w:right w:val="none" w:sz="0" w:space="0" w:color="auto"/>
      </w:divBdr>
    </w:div>
    <w:div w:id="498351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1450">
          <w:marLeft w:val="0"/>
          <w:marRight w:val="0"/>
          <w:marTop w:val="0"/>
          <w:marBottom w:val="0"/>
          <w:divBdr>
            <w:top w:val="none" w:sz="0" w:space="0" w:color="auto"/>
            <w:left w:val="none" w:sz="0" w:space="0" w:color="auto"/>
            <w:bottom w:val="none" w:sz="0" w:space="0" w:color="auto"/>
            <w:right w:val="none" w:sz="0" w:space="0" w:color="auto"/>
          </w:divBdr>
        </w:div>
        <w:div w:id="1579098711">
          <w:marLeft w:val="0"/>
          <w:marRight w:val="0"/>
          <w:marTop w:val="0"/>
          <w:marBottom w:val="0"/>
          <w:divBdr>
            <w:top w:val="none" w:sz="0" w:space="0" w:color="auto"/>
            <w:left w:val="none" w:sz="0" w:space="0" w:color="auto"/>
            <w:bottom w:val="none" w:sz="0" w:space="0" w:color="auto"/>
            <w:right w:val="none" w:sz="0" w:space="0" w:color="auto"/>
          </w:divBdr>
        </w:div>
        <w:div w:id="2124304734">
          <w:marLeft w:val="0"/>
          <w:marRight w:val="0"/>
          <w:marTop w:val="0"/>
          <w:marBottom w:val="0"/>
          <w:divBdr>
            <w:top w:val="none" w:sz="0" w:space="0" w:color="auto"/>
            <w:left w:val="none" w:sz="0" w:space="0" w:color="auto"/>
            <w:bottom w:val="none" w:sz="0" w:space="0" w:color="auto"/>
            <w:right w:val="none" w:sz="0" w:space="0" w:color="auto"/>
          </w:divBdr>
        </w:div>
      </w:divsChild>
    </w:div>
    <w:div w:id="913205817">
      <w:marLeft w:val="0"/>
      <w:marRight w:val="0"/>
      <w:marTop w:val="0"/>
      <w:marBottom w:val="0"/>
      <w:divBdr>
        <w:top w:val="none" w:sz="0" w:space="0" w:color="auto"/>
        <w:left w:val="none" w:sz="0" w:space="0" w:color="auto"/>
        <w:bottom w:val="none" w:sz="0" w:space="0" w:color="auto"/>
        <w:right w:val="none" w:sz="0" w:space="0" w:color="auto"/>
      </w:divBdr>
    </w:div>
    <w:div w:id="975841197">
      <w:marLeft w:val="0"/>
      <w:marRight w:val="0"/>
      <w:marTop w:val="0"/>
      <w:marBottom w:val="0"/>
      <w:divBdr>
        <w:top w:val="none" w:sz="0" w:space="0" w:color="auto"/>
        <w:left w:val="none" w:sz="0" w:space="0" w:color="auto"/>
        <w:bottom w:val="none" w:sz="0" w:space="0" w:color="auto"/>
        <w:right w:val="none" w:sz="0" w:space="0" w:color="auto"/>
      </w:divBdr>
    </w:div>
    <w:div w:id="1062291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documenttasks/documenttasks1.xml><?xml version="1.0" encoding="utf-8"?>
<t:Tasks xmlns:t="http://schemas.microsoft.com/office/tasks/2019/documenttasks" xmlns:oel="http://schemas.microsoft.com/office/2019/extlst">
  <t:Task id="{329FE156-D941-4344-91FE-58674A37FCEF}">
    <t:Anchor>
      <t:Comment id="774516544"/>
    </t:Anchor>
    <t:History>
      <t:Event id="{FCB73F96-B2AE-4FD0-8D88-2348E51FB60D}" time="2026-01-16T19:47:11.066Z">
        <t:Attribution userId="S::Mariedy.CollazoCruz@ct.gov::f734a0aa-698a-4b6f-9820-abbc0976e2d5" userProvider="AD" userName="Collazo Cruz, Mariedy"/>
        <t:Anchor>
          <t:Comment id="774516544"/>
        </t:Anchor>
        <t:Create/>
      </t:Event>
      <t:Event id="{D1636D50-F616-4075-85C2-DAC77EB820CF}" time="2026-01-16T19:47:11.066Z">
        <t:Attribution userId="S::Mariedy.CollazoCruz@ct.gov::f734a0aa-698a-4b6f-9820-abbc0976e2d5" userProvider="AD" userName="Collazo Cruz, Mariedy"/>
        <t:Anchor>
          <t:Comment id="774516544"/>
        </t:Anchor>
        <t:Assign userId="S::Brandon.McGee@ct.gov::e1497c41-9ebe-4924-bc71-87788ca0c612" userProvider="AD" userName="McGee, Brandon"/>
      </t:Event>
      <t:Event id="{A3A53CD0-3682-4644-8FD3-4EA8F91FFAE1}" time="2026-01-16T19:47:11.066Z">
        <t:Attribution userId="S::Mariedy.CollazoCruz@ct.gov::f734a0aa-698a-4b6f-9820-abbc0976e2d5" userProvider="AD" userName="Collazo Cruz, Mariedy"/>
        <t:Anchor>
          <t:Comment id="774516544"/>
        </t:Anchor>
        <t:SetTitle title="@McGee, Brandon the numbers here total 1,080,000 taking into account the $120,000 for the GMs. Let me know if you still want to find another source to cover contract management ($1.2MM per year).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5a7b58-40a6-4cc3-a706-aec8a4c9eae7" xsi:nil="true"/>
    <lcf76f155ced4ddcb4097134ff3c332f xmlns="42f3b832-97e9-42a6-b7ed-073ef26207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2FC17EC6812148BA69E14C55B43457" ma:contentTypeVersion="19" ma:contentTypeDescription="Create a new document." ma:contentTypeScope="" ma:versionID="f0e710e9416e29ef2a59504edba5a0bf">
  <xsd:schema xmlns:xsd="http://www.w3.org/2001/XMLSchema" xmlns:xs="http://www.w3.org/2001/XMLSchema" xmlns:p="http://schemas.microsoft.com/office/2006/metadata/properties" xmlns:ns2="42f3b832-97e9-42a6-b7ed-073ef26207c2" xmlns:ns3="f85a7b58-40a6-4cc3-a706-aec8a4c9eae7" targetNamespace="http://schemas.microsoft.com/office/2006/metadata/properties" ma:root="true" ma:fieldsID="7691c07ba0d07585f48ce05d3bdf0258" ns2:_="" ns3:_="">
    <xsd:import namespace="42f3b832-97e9-42a6-b7ed-073ef26207c2"/>
    <xsd:import namespace="f85a7b58-40a6-4cc3-a706-aec8a4c9e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b832-97e9-42a6-b7ed-073ef262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a4fce-7531-44d3-95b9-9ff87f19f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7b58-40a6-4cc3-a706-aec8a4c9e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93911-e203-477c-b5bf-781a7ee5e501}" ma:internalName="TaxCatchAll" ma:showField="CatchAllData" ma:web="f85a7b58-40a6-4cc3-a706-aec8a4c9e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8A20A-A848-48AC-AF97-C7ED0EEE54A9}">
  <ds:schemaRefs>
    <ds:schemaRef ds:uri="http://schemas.microsoft.com/office/2006/metadata/properties"/>
    <ds:schemaRef ds:uri="http://schemas.microsoft.com/office/infopath/2007/PartnerControls"/>
    <ds:schemaRef ds:uri="2f22338d-159f-45c7-b7c4-85cdb3f20f6b"/>
    <ds:schemaRef ds:uri="e599fba7-06cd-486f-bade-622616d85d80"/>
  </ds:schemaRefs>
</ds:datastoreItem>
</file>

<file path=customXml/itemProps2.xml><?xml version="1.0" encoding="utf-8"?>
<ds:datastoreItem xmlns:ds="http://schemas.openxmlformats.org/officeDocument/2006/customXml" ds:itemID="{55C9E1FC-E2DB-4E46-9351-E13F31F05C51}">
  <ds:schemaRefs>
    <ds:schemaRef ds:uri="http://schemas.microsoft.com/sharepoint/v3/contenttype/forms"/>
  </ds:schemaRefs>
</ds:datastoreItem>
</file>

<file path=customXml/itemProps3.xml><?xml version="1.0" encoding="utf-8"?>
<ds:datastoreItem xmlns:ds="http://schemas.openxmlformats.org/officeDocument/2006/customXml" ds:itemID="{ACF840FC-E004-4380-9F65-A10AB70A0A60}">
  <ds:schemaRefs>
    <ds:schemaRef ds:uri="http://schemas.openxmlformats.org/officeDocument/2006/bibliography"/>
  </ds:schemaRefs>
</ds:datastoreItem>
</file>

<file path=customXml/itemProps4.xml><?xml version="1.0" encoding="utf-8"?>
<ds:datastoreItem xmlns:ds="http://schemas.openxmlformats.org/officeDocument/2006/customXml" ds:itemID="{3EC0F8FF-D424-411B-89E8-F4237B3D8F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Luft</dc:creator>
  <cp:keywords/>
  <dc:description/>
  <cp:lastModifiedBy>Collazo Cruz, Mariedy</cp:lastModifiedBy>
  <cp:revision>3</cp:revision>
  <dcterms:created xsi:type="dcterms:W3CDTF">2026-05-01T13:57:00Z</dcterms:created>
  <dcterms:modified xsi:type="dcterms:W3CDTF">2026-05-14T15:33:47Z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0x0101008A2FC17EC6812148BA69E14C55B43457</vt:lpwstr>
  </property>
  <property fmtid="{D5CDD505-2E9C-101B-9397-08002B2CF9AE}" pid="3" name="MediaServiceImageTags">
    <vt:lpwstr/>
  </property>
</Properties>
</file>